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C5D6" w14:textId="6B67B7CB" w:rsidR="00FB7740" w:rsidRDefault="00FB7740" w:rsidP="007578E4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D78EC9" wp14:editId="69D1717F">
            <wp:extent cx="1299486" cy="74134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72" cy="8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1BCD" w14:textId="52E2B03C" w:rsidR="00724C1A" w:rsidRPr="00E9045B" w:rsidRDefault="008578CD" w:rsidP="00E9045B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E9045B">
        <w:rPr>
          <w:b/>
          <w:bCs/>
          <w:sz w:val="24"/>
          <w:szCs w:val="24"/>
          <w:u w:val="single"/>
          <w:lang w:val="en-US"/>
        </w:rPr>
        <w:t>UKUPC Brexit Questionnaire</w:t>
      </w:r>
    </w:p>
    <w:p w14:paraId="45E0617C" w14:textId="638D44AA" w:rsidR="008578CD" w:rsidRDefault="008578CD" w:rsidP="008578CD">
      <w:pPr>
        <w:jc w:val="center"/>
        <w:rPr>
          <w:b/>
          <w:bCs/>
          <w:lang w:val="en-US"/>
        </w:rPr>
      </w:pPr>
    </w:p>
    <w:p w14:paraId="17AA6240" w14:textId="68DCB8B6" w:rsidR="006E1083" w:rsidRDefault="004C34FD" w:rsidP="00765C8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Please can you answer the following questions in relation to Brexit. </w:t>
      </w:r>
      <w:r w:rsidR="00670D5A">
        <w:rPr>
          <w:b/>
          <w:bCs/>
          <w:lang w:val="en-US"/>
        </w:rPr>
        <w:t>P</w:t>
      </w:r>
      <w:r w:rsidR="00765C85">
        <w:rPr>
          <w:b/>
          <w:bCs/>
          <w:lang w:val="en-US"/>
        </w:rPr>
        <w:t>lease ensure all responses are in relation to your business and your supply chain</w:t>
      </w:r>
      <w:r w:rsidR="002919E4">
        <w:rPr>
          <w:b/>
          <w:bCs/>
          <w:lang w:val="en-US"/>
        </w:rPr>
        <w:t>.</w:t>
      </w:r>
      <w:r w:rsidR="00670D5A">
        <w:rPr>
          <w:b/>
          <w:bCs/>
          <w:lang w:val="en-US"/>
        </w:rPr>
        <w:t xml:space="preserve"> If any responses are different on a regional basis then please advise in your response</w:t>
      </w:r>
      <w:r w:rsidR="00C36207">
        <w:rPr>
          <w:b/>
          <w:bCs/>
          <w:lang w:val="en-US"/>
        </w:rPr>
        <w:t>.</w:t>
      </w:r>
    </w:p>
    <w:p w14:paraId="76A70750" w14:textId="77777777" w:rsidR="00C36207" w:rsidRDefault="00C36207" w:rsidP="00765C85">
      <w:pPr>
        <w:jc w:val="bot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083" w14:paraId="6C1F00CC" w14:textId="77777777" w:rsidTr="003D169F">
        <w:trPr>
          <w:trHeight w:val="2623"/>
        </w:trPr>
        <w:tc>
          <w:tcPr>
            <w:tcW w:w="9016" w:type="dxa"/>
          </w:tcPr>
          <w:p w14:paraId="35FEF74F" w14:textId="4B7F245E" w:rsidR="006E1083" w:rsidRDefault="006E1083" w:rsidP="006E1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Q1.</w:t>
            </w:r>
            <w:r w:rsidR="00C36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do you see as the potential impacts from Brexit in relation to Labour considerations and what mitigating actions do you have in place. Please provide a detailed response and consider the bullet points below in your response.</w:t>
            </w:r>
          </w:p>
          <w:p w14:paraId="740CA91A" w14:textId="77777777" w:rsidR="006E1083" w:rsidRDefault="006E1083" w:rsidP="006E1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261A7" w14:textId="77777777" w:rsidR="006E1083" w:rsidRDefault="006E1083" w:rsidP="006E108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Labour considerations:</w:t>
            </w:r>
          </w:p>
          <w:p w14:paraId="0648EFE1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-Staff retention/recruitment issues at supplier</w:t>
            </w:r>
          </w:p>
          <w:p w14:paraId="372744A9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-Staff wage cost pressures</w:t>
            </w:r>
          </w:p>
          <w:p w14:paraId="7881CA87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-Key skills shortages</w:t>
            </w:r>
          </w:p>
          <w:p w14:paraId="264393A8" w14:textId="77777777" w:rsidR="006E1083" w:rsidRDefault="006E1083" w:rsidP="006E1083">
            <w:r>
              <w:rPr>
                <w:rFonts w:ascii="Arial" w:hAnsi="Arial" w:cs="Arial"/>
                <w:sz w:val="20"/>
                <w:szCs w:val="20"/>
              </w:rPr>
              <w:t>-Reliance on staff movement between EU &amp; GB</w:t>
            </w:r>
          </w:p>
          <w:p w14:paraId="09845C31" w14:textId="77777777" w:rsidR="006E1083" w:rsidRDefault="006E1083" w:rsidP="006E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-Migrant labour being used for both goods and services</w:t>
            </w:r>
          </w:p>
          <w:p w14:paraId="5365313E" w14:textId="77777777" w:rsidR="006E1083" w:rsidRDefault="006E1083" w:rsidP="00765C85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6E1083" w14:paraId="345DED5F" w14:textId="77777777" w:rsidTr="006E1083">
        <w:tc>
          <w:tcPr>
            <w:tcW w:w="9016" w:type="dxa"/>
          </w:tcPr>
          <w:p w14:paraId="08D7ECEA" w14:textId="4657603B" w:rsidR="006E1083" w:rsidRPr="003D169F" w:rsidRDefault="00C36207" w:rsidP="00765C85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3D169F">
              <w:rPr>
                <w:b/>
                <w:bCs/>
                <w:u w:val="single"/>
                <w:lang w:val="en-US"/>
              </w:rPr>
              <w:t xml:space="preserve">Response </w:t>
            </w:r>
            <w:r w:rsidR="003D169F" w:rsidRPr="003D169F">
              <w:rPr>
                <w:b/>
                <w:bCs/>
                <w:u w:val="single"/>
                <w:lang w:val="en-US"/>
              </w:rPr>
              <w:t xml:space="preserve">to </w:t>
            </w:r>
            <w:r w:rsidRPr="003D169F">
              <w:rPr>
                <w:b/>
                <w:bCs/>
                <w:u w:val="single"/>
                <w:lang w:val="en-US"/>
              </w:rPr>
              <w:t>Q1</w:t>
            </w:r>
          </w:p>
          <w:p w14:paraId="012508EC" w14:textId="77777777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  <w:p w14:paraId="51FB4A93" w14:textId="0C37458F" w:rsidR="00C36207" w:rsidRDefault="003D169F" w:rsidP="00765C8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3F74271C" w14:textId="660D44CC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</w:p>
          <w:p w14:paraId="261527F8" w14:textId="14AB111D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</w:p>
          <w:p w14:paraId="01BC4BF9" w14:textId="7ED8F800" w:rsidR="003D169F" w:rsidRDefault="003D169F" w:rsidP="00765C8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40EC9492" w14:textId="77777777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  <w:p w14:paraId="7C6E73D0" w14:textId="0CC79E0C" w:rsidR="00C36207" w:rsidRDefault="00C36207" w:rsidP="00765C85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459C43FD" w14:textId="05C17616" w:rsidR="008E5FD0" w:rsidRDefault="008E5FD0" w:rsidP="008578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0E495A5B" w14:textId="77777777" w:rsidTr="00C36207">
        <w:tc>
          <w:tcPr>
            <w:tcW w:w="9016" w:type="dxa"/>
          </w:tcPr>
          <w:p w14:paraId="01A56E1B" w14:textId="0924104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Q2. What do you see as the potential impacts from Brexit in relation to your Supply Chain and what mitigating actions do you have in place. Please provide a detailed response and consider the bullet points below in your response.</w:t>
            </w:r>
          </w:p>
          <w:p w14:paraId="427DA3E7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5A132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Supply Chain:</w:t>
            </w:r>
          </w:p>
          <w:p w14:paraId="1805DD06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-Ensuring continuity of supply and alternative supply (to UK and Northern Ireland where applicable).</w:t>
            </w:r>
          </w:p>
          <w:p w14:paraId="33FCEB33" w14:textId="77777777" w:rsidR="00C36207" w:rsidRPr="00C90A45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for extended lead times/delayed availability and impacts on stock flow/levels</w:t>
            </w:r>
          </w:p>
          <w:p w14:paraId="08D7C9F7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-Potential delays at ports or alternative ports considered (UK and Northern Ireland where applicable).</w:t>
            </w:r>
          </w:p>
          <w:p w14:paraId="596BB250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-Offshore manufacture or origin</w:t>
            </w:r>
          </w:p>
          <w:p w14:paraId="13A4A000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-Reliance on component/subsidiary imports from EU</w:t>
            </w:r>
          </w:p>
          <w:p w14:paraId="2D9AD9EC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 xml:space="preserve">-Backlogs in achieving customs clearance for Non-EU originating products </w:t>
            </w:r>
          </w:p>
          <w:p w14:paraId="28A6F5DF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-Exposure of supply chain partners</w:t>
            </w:r>
          </w:p>
          <w:p w14:paraId="38BEE44E" w14:textId="77777777" w:rsidR="00C36207" w:rsidRDefault="00C36207" w:rsidP="008578CD"/>
        </w:tc>
      </w:tr>
      <w:tr w:rsidR="00C36207" w14:paraId="64829EC8" w14:textId="77777777" w:rsidTr="00C36207">
        <w:tc>
          <w:tcPr>
            <w:tcW w:w="9016" w:type="dxa"/>
          </w:tcPr>
          <w:p w14:paraId="7D196508" w14:textId="6845EDCB" w:rsidR="00C36207" w:rsidRPr="007578E4" w:rsidRDefault="00C36207" w:rsidP="00C36207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7578E4">
              <w:rPr>
                <w:b/>
                <w:bCs/>
                <w:u w:val="single"/>
                <w:lang w:val="en-US"/>
              </w:rPr>
              <w:t xml:space="preserve">Response </w:t>
            </w:r>
            <w:r w:rsidR="007578E4" w:rsidRPr="007578E4">
              <w:rPr>
                <w:b/>
                <w:bCs/>
                <w:u w:val="single"/>
                <w:lang w:val="en-US"/>
              </w:rPr>
              <w:t xml:space="preserve">to </w:t>
            </w:r>
            <w:r w:rsidRPr="007578E4">
              <w:rPr>
                <w:b/>
                <w:bCs/>
                <w:u w:val="single"/>
                <w:lang w:val="en-US"/>
              </w:rPr>
              <w:t>Q2</w:t>
            </w:r>
          </w:p>
          <w:p w14:paraId="7AC846F2" w14:textId="7B8B808C" w:rsidR="00C36207" w:rsidRDefault="00C36207" w:rsidP="008578CD"/>
          <w:p w14:paraId="7C8C0AC4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23860AEC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685DD42D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72A1B76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Mitigating Actions: </w:t>
            </w:r>
          </w:p>
          <w:p w14:paraId="2F1C1C9E" w14:textId="68DC59C2" w:rsidR="00C36207" w:rsidRDefault="00C36207" w:rsidP="008578CD"/>
        </w:tc>
      </w:tr>
    </w:tbl>
    <w:p w14:paraId="57623127" w14:textId="5F8256E5" w:rsidR="008578CD" w:rsidRDefault="008578CD" w:rsidP="00857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40DC8E66" w14:textId="77777777" w:rsidTr="00C36207">
        <w:tc>
          <w:tcPr>
            <w:tcW w:w="9016" w:type="dxa"/>
          </w:tcPr>
          <w:p w14:paraId="0522FC11" w14:textId="47912013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Q3. What do you see as the potential impacts from Brexit in relation to Regulatory requirements and what mitigating actions do you have in place. Please provide a detailed response and consider the bullet points below in your response.</w:t>
            </w:r>
          </w:p>
          <w:p w14:paraId="2A2CC49C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F6380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Regulatory:</w:t>
            </w:r>
          </w:p>
          <w:p w14:paraId="3C18DC46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-Product compliance uncertainty</w:t>
            </w:r>
          </w:p>
          <w:p w14:paraId="20C73ACE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Tariff charges</w:t>
            </w:r>
          </w:p>
          <w:p w14:paraId="1627AE5B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-Data Transfer</w:t>
            </w:r>
          </w:p>
          <w:p w14:paraId="0FDD88FA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207" w14:paraId="576C043B" w14:textId="77777777" w:rsidTr="00C36207">
        <w:tc>
          <w:tcPr>
            <w:tcW w:w="9016" w:type="dxa"/>
          </w:tcPr>
          <w:p w14:paraId="65D0FB59" w14:textId="57E88A3E" w:rsidR="00C36207" w:rsidRPr="007578E4" w:rsidRDefault="00C36207" w:rsidP="00C36207">
            <w:pPr>
              <w:jc w:val="both"/>
              <w:rPr>
                <w:b/>
                <w:bCs/>
                <w:u w:val="single"/>
                <w:lang w:val="en-US"/>
              </w:rPr>
            </w:pPr>
            <w:r w:rsidRPr="007578E4">
              <w:rPr>
                <w:b/>
                <w:bCs/>
                <w:u w:val="single"/>
                <w:lang w:val="en-US"/>
              </w:rPr>
              <w:t xml:space="preserve">Response </w:t>
            </w:r>
            <w:r w:rsidR="007578E4" w:rsidRPr="007578E4">
              <w:rPr>
                <w:b/>
                <w:bCs/>
                <w:u w:val="single"/>
                <w:lang w:val="en-US"/>
              </w:rPr>
              <w:t xml:space="preserve">to </w:t>
            </w:r>
            <w:r w:rsidRPr="007578E4">
              <w:rPr>
                <w:b/>
                <w:bCs/>
                <w:u w:val="single"/>
                <w:lang w:val="en-US"/>
              </w:rPr>
              <w:t>Q3</w:t>
            </w:r>
          </w:p>
          <w:p w14:paraId="5B2AE8E6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B3CB7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5202A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7CAFC4F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7E23620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2E73EEB9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78354F79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9E9BF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FAE7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FC601" w14:textId="3459263E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36189" w14:textId="754D377B" w:rsidR="00784F99" w:rsidRPr="002B5090" w:rsidRDefault="00784F99" w:rsidP="008578CD">
      <w:pPr>
        <w:rPr>
          <w:rFonts w:ascii="Arial" w:hAnsi="Arial" w:cs="Arial"/>
          <w:sz w:val="20"/>
          <w:szCs w:val="20"/>
        </w:rPr>
      </w:pPr>
    </w:p>
    <w:p w14:paraId="4F1D8212" w14:textId="77777777" w:rsidR="00C36207" w:rsidRPr="002739B7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07" w14:paraId="352F6069" w14:textId="77777777" w:rsidTr="00C36207">
        <w:tc>
          <w:tcPr>
            <w:tcW w:w="9016" w:type="dxa"/>
          </w:tcPr>
          <w:p w14:paraId="201C6CEF" w14:textId="25886028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Q4. What do you see as the potential impacts from Brexit in relation to Commercial aspects and what mitigating actions do you have in place. Please provide a detailed response and consider the bullet points below in your response.</w:t>
            </w:r>
          </w:p>
          <w:p w14:paraId="7D8BDA99" w14:textId="77777777" w:rsidR="00C36207" w:rsidRDefault="00C36207" w:rsidP="00C36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E0E3F" w14:textId="77777777" w:rsidR="00C36207" w:rsidRDefault="00C36207" w:rsidP="00C36207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Commercial:</w:t>
            </w:r>
          </w:p>
          <w:p w14:paraId="42859207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-exposure to foreign exchange volatility</w:t>
            </w:r>
          </w:p>
          <w:p w14:paraId="193FFC39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exposure to duties/tariffs if “no deal”</w:t>
            </w:r>
          </w:p>
          <w:p w14:paraId="46BBDCD7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-Potential of supplier withdrawal/relocation</w:t>
            </w:r>
          </w:p>
          <w:p w14:paraId="3013FE8C" w14:textId="77777777" w:rsidR="00C36207" w:rsidRDefault="00C36207" w:rsidP="00C36207">
            <w:r>
              <w:rPr>
                <w:rFonts w:ascii="Arial" w:hAnsi="Arial" w:cs="Arial"/>
                <w:sz w:val="20"/>
                <w:szCs w:val="20"/>
              </w:rPr>
              <w:t>-Dependency/exposure to funding &amp; investment availability</w:t>
            </w:r>
          </w:p>
          <w:p w14:paraId="0A18FD8E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-Extent of EU market importance.</w:t>
            </w:r>
          </w:p>
          <w:p w14:paraId="7BC3E901" w14:textId="77777777" w:rsidR="00C36207" w:rsidRPr="005C3C5B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  <w:r w:rsidRPr="005C3C5B">
              <w:rPr>
                <w:rFonts w:ascii="Arial" w:hAnsi="Arial" w:cs="Arial"/>
                <w:sz w:val="20"/>
                <w:szCs w:val="20"/>
              </w:rPr>
              <w:t>-Ability to continue to meet the contractual commitments of the Framework Agreement in the event of a WTO exit</w:t>
            </w:r>
          </w:p>
          <w:p w14:paraId="25CEC2F3" w14:textId="77777777" w:rsidR="00C36207" w:rsidRPr="005C3C5B" w:rsidRDefault="00C36207" w:rsidP="00C36207">
            <w:r w:rsidRPr="005C3C5B">
              <w:rPr>
                <w:rFonts w:ascii="Arial" w:hAnsi="Arial" w:cs="Arial"/>
                <w:sz w:val="20"/>
                <w:szCs w:val="20"/>
              </w:rPr>
              <w:t>-Any anticipated substantial contractual changes or variations to the specification or terms and conditions as a direct result of leaving the UK</w:t>
            </w:r>
          </w:p>
          <w:p w14:paraId="233B4E16" w14:textId="77777777" w:rsidR="00C36207" w:rsidRDefault="00C36207" w:rsidP="008578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207" w14:paraId="0AC8A422" w14:textId="77777777" w:rsidTr="00C36207">
        <w:tc>
          <w:tcPr>
            <w:tcW w:w="9016" w:type="dxa"/>
          </w:tcPr>
          <w:p w14:paraId="1831113B" w14:textId="3977C1A0" w:rsidR="00C36207" w:rsidRDefault="00C36207" w:rsidP="00C3620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Response </w:t>
            </w:r>
            <w:r w:rsidR="007578E4">
              <w:rPr>
                <w:b/>
                <w:bCs/>
                <w:lang w:val="en-US"/>
              </w:rPr>
              <w:t xml:space="preserve">to </w:t>
            </w:r>
            <w:r>
              <w:rPr>
                <w:b/>
                <w:bCs/>
                <w:lang w:val="en-US"/>
              </w:rPr>
              <w:t>Q4:</w:t>
            </w:r>
          </w:p>
          <w:p w14:paraId="18D83B4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9FCC2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Potential Impacts:</w:t>
            </w:r>
          </w:p>
          <w:p w14:paraId="1E82783E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0E4BAD3B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</w:p>
          <w:p w14:paraId="08416796" w14:textId="77777777" w:rsidR="007578E4" w:rsidRDefault="007578E4" w:rsidP="007578E4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Mitigating Actions: </w:t>
            </w:r>
          </w:p>
          <w:p w14:paraId="7FF41B8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DCC42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DD963" w14:textId="7777777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25B62" w14:textId="3DB1B447" w:rsidR="00C36207" w:rsidRDefault="00C36207" w:rsidP="00C36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9ED04" w14:textId="2C54DFE1" w:rsidR="008578CD" w:rsidRPr="002739B7" w:rsidRDefault="008578CD" w:rsidP="008578CD">
      <w:pPr>
        <w:rPr>
          <w:rFonts w:ascii="Arial" w:hAnsi="Arial" w:cs="Arial"/>
          <w:sz w:val="20"/>
          <w:szCs w:val="20"/>
        </w:rPr>
      </w:pPr>
    </w:p>
    <w:p w14:paraId="041E707C" w14:textId="1F039218" w:rsidR="008578CD" w:rsidRDefault="008578CD" w:rsidP="008578CD">
      <w:pPr>
        <w:jc w:val="center"/>
        <w:rPr>
          <w:b/>
          <w:bCs/>
          <w:lang w:val="en-US"/>
        </w:rPr>
      </w:pPr>
    </w:p>
    <w:p w14:paraId="37F8B6BB" w14:textId="77777777" w:rsidR="002B5090" w:rsidRPr="008578CD" w:rsidRDefault="002B5090" w:rsidP="002B5090">
      <w:pPr>
        <w:rPr>
          <w:b/>
          <w:bCs/>
          <w:lang w:val="en-US"/>
        </w:rPr>
      </w:pPr>
    </w:p>
    <w:sectPr w:rsidR="002B5090" w:rsidRPr="0085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D"/>
    <w:rsid w:val="002739B7"/>
    <w:rsid w:val="002919E4"/>
    <w:rsid w:val="002B5090"/>
    <w:rsid w:val="0033358F"/>
    <w:rsid w:val="0039310A"/>
    <w:rsid w:val="003D169F"/>
    <w:rsid w:val="003E0646"/>
    <w:rsid w:val="003F354B"/>
    <w:rsid w:val="0048636A"/>
    <w:rsid w:val="004C34FD"/>
    <w:rsid w:val="004E298D"/>
    <w:rsid w:val="005C3C5B"/>
    <w:rsid w:val="005E4C58"/>
    <w:rsid w:val="00670D5A"/>
    <w:rsid w:val="006E1083"/>
    <w:rsid w:val="0071514D"/>
    <w:rsid w:val="00724C1A"/>
    <w:rsid w:val="007578E4"/>
    <w:rsid w:val="00765C85"/>
    <w:rsid w:val="00784F99"/>
    <w:rsid w:val="0079585C"/>
    <w:rsid w:val="007D51D0"/>
    <w:rsid w:val="007E6FA4"/>
    <w:rsid w:val="008578CD"/>
    <w:rsid w:val="00862352"/>
    <w:rsid w:val="008E5FD0"/>
    <w:rsid w:val="009228B7"/>
    <w:rsid w:val="00995A37"/>
    <w:rsid w:val="009B4703"/>
    <w:rsid w:val="00A00798"/>
    <w:rsid w:val="00B000B9"/>
    <w:rsid w:val="00B832C4"/>
    <w:rsid w:val="00BF2715"/>
    <w:rsid w:val="00C36207"/>
    <w:rsid w:val="00C90A45"/>
    <w:rsid w:val="00CC2423"/>
    <w:rsid w:val="00E24554"/>
    <w:rsid w:val="00E2569C"/>
    <w:rsid w:val="00E609AE"/>
    <w:rsid w:val="00E9045B"/>
    <w:rsid w:val="00F309F0"/>
    <w:rsid w:val="00FB7740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25F"/>
  <w15:chartTrackingRefBased/>
  <w15:docId w15:val="{6220D11F-7D48-4733-AE9F-480BF91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A13BA2177D942A13AD66569C64B51" ma:contentTypeVersion="12" ma:contentTypeDescription="Create a new document." ma:contentTypeScope="" ma:versionID="ca0515998e3df7e8ea7f97b28949b70d">
  <xsd:schema xmlns:xsd="http://www.w3.org/2001/XMLSchema" xmlns:xs="http://www.w3.org/2001/XMLSchema" xmlns:p="http://schemas.microsoft.com/office/2006/metadata/properties" xmlns:ns3="1cb6178a-3cf6-4cae-bdcc-bc5075f177d4" xmlns:ns4="9e21d9c2-8b25-44ad-98b9-05c6ff4bda7d" targetNamespace="http://schemas.microsoft.com/office/2006/metadata/properties" ma:root="true" ma:fieldsID="24bb7d17c7b9f4ed3fc668838956b44d" ns3:_="" ns4:_="">
    <xsd:import namespace="1cb6178a-3cf6-4cae-bdcc-bc5075f177d4"/>
    <xsd:import namespace="9e21d9c2-8b25-44ad-98b9-05c6ff4bd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178a-3cf6-4cae-bdcc-bc5075f17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d9c2-8b25-44ad-98b9-05c6ff4bd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7DBF1-5049-448A-B6B6-A351C77E3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36482-6343-432E-834A-838AAA9C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2B14-4548-44EA-8866-1138B6AD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178a-3cf6-4cae-bdcc-bc5075f177d4"/>
    <ds:schemaRef ds:uri="9e21d9c2-8b25-44ad-98b9-05c6ff4bd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Skinner</dc:creator>
  <cp:keywords/>
  <dc:description/>
  <cp:lastModifiedBy>Grace</cp:lastModifiedBy>
  <cp:revision>2</cp:revision>
  <dcterms:created xsi:type="dcterms:W3CDTF">2020-10-19T11:22:00Z</dcterms:created>
  <dcterms:modified xsi:type="dcterms:W3CDTF">2020-10-19T11:22:00Z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0x0101008F5A13BA2177D942A13AD66569C64B51</vt:lpwstr>
  </property>
</Properties>
</file>