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0DDE4" w14:textId="31D9FBDC" w:rsidR="000171C4" w:rsidRDefault="000171C4" w:rsidP="00DC170F">
      <w:pPr>
        <w:pStyle w:val="Title"/>
        <w:jc w:val="both"/>
        <w:rPr>
          <w:rStyle w:val="Emphasis"/>
          <w:rFonts w:asciiTheme="minorHAnsi" w:eastAsiaTheme="minorEastAsia" w:hAnsiTheme="minorHAnsi" w:cstheme="minorBidi"/>
          <w:b/>
          <w:bCs/>
          <w:spacing w:val="0"/>
          <w:kern w:val="0"/>
          <w:sz w:val="44"/>
          <w:szCs w:val="44"/>
        </w:rPr>
      </w:pPr>
      <w:bookmarkStart w:id="0" w:name="_GoBack"/>
      <w:bookmarkEnd w:id="0"/>
      <w:r>
        <w:rPr>
          <w:noProof/>
        </w:rPr>
        <w:drawing>
          <wp:inline distT="0" distB="0" distL="0" distR="0" wp14:anchorId="7C275162" wp14:editId="0B6A21C1">
            <wp:extent cx="1717040" cy="8890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rcRect/>
                    <a:stretch>
                      <a:fillRect/>
                    </a:stretch>
                  </pic:blipFill>
                  <pic:spPr>
                    <a:xfrm>
                      <a:off x="0" y="0"/>
                      <a:ext cx="1717040" cy="889000"/>
                    </a:xfrm>
                    <a:prstGeom prst="rect">
                      <a:avLst/>
                    </a:prstGeom>
                    <a:noFill/>
                    <a:ln>
                      <a:noFill/>
                      <a:prstDash/>
                    </a:ln>
                  </pic:spPr>
                </pic:pic>
              </a:graphicData>
            </a:graphic>
          </wp:inline>
        </w:drawing>
      </w:r>
      <w:r w:rsidR="00A960B7">
        <w:rPr>
          <w:rStyle w:val="Emphasis"/>
          <w:b/>
          <w:bCs/>
          <w:sz w:val="44"/>
          <w:szCs w:val="44"/>
        </w:rPr>
        <w:br/>
      </w:r>
    </w:p>
    <w:p w14:paraId="297256A7" w14:textId="4BA906B0" w:rsidR="00B5278B" w:rsidRDefault="006D4627" w:rsidP="00D5645F">
      <w:pPr>
        <w:pStyle w:val="Title"/>
        <w:jc w:val="center"/>
        <w:rPr>
          <w:rStyle w:val="Emphasis"/>
          <w:sz w:val="44"/>
          <w:szCs w:val="44"/>
        </w:rPr>
      </w:pPr>
      <w:r>
        <w:rPr>
          <w:rStyle w:val="Emphasis"/>
          <w:b/>
          <w:bCs/>
          <w:sz w:val="44"/>
          <w:szCs w:val="44"/>
        </w:rPr>
        <w:t>SARS-Cov-2 (</w:t>
      </w:r>
      <w:r w:rsidR="00DC170F" w:rsidRPr="00C423BB">
        <w:rPr>
          <w:rStyle w:val="Emphasis"/>
          <w:b/>
          <w:bCs/>
          <w:sz w:val="44"/>
          <w:szCs w:val="44"/>
        </w:rPr>
        <w:t>C</w:t>
      </w:r>
      <w:r w:rsidR="00DC170F">
        <w:rPr>
          <w:rStyle w:val="Emphasis"/>
          <w:b/>
          <w:bCs/>
          <w:sz w:val="44"/>
          <w:szCs w:val="44"/>
        </w:rPr>
        <w:t>OVID</w:t>
      </w:r>
      <w:r w:rsidR="002C3E2D">
        <w:rPr>
          <w:rStyle w:val="Emphasis"/>
          <w:b/>
          <w:bCs/>
          <w:sz w:val="44"/>
          <w:szCs w:val="44"/>
        </w:rPr>
        <w:t>-19</w:t>
      </w:r>
      <w:r>
        <w:rPr>
          <w:rStyle w:val="Emphasis"/>
          <w:b/>
          <w:bCs/>
          <w:sz w:val="44"/>
          <w:szCs w:val="44"/>
        </w:rPr>
        <w:t>)</w:t>
      </w:r>
      <w:r w:rsidR="00C423BB" w:rsidRPr="00C423BB">
        <w:rPr>
          <w:rStyle w:val="Emphasis"/>
          <w:b/>
          <w:bCs/>
          <w:sz w:val="44"/>
          <w:szCs w:val="44"/>
        </w:rPr>
        <w:t xml:space="preserve"> Testing</w:t>
      </w:r>
      <w:r w:rsidR="00C423BB">
        <w:rPr>
          <w:rStyle w:val="Emphasis"/>
          <w:sz w:val="44"/>
          <w:szCs w:val="44"/>
        </w:rPr>
        <w:br/>
      </w:r>
    </w:p>
    <w:p w14:paraId="14447D1D" w14:textId="666AC772" w:rsidR="00A06336" w:rsidRPr="00C423BB" w:rsidRDefault="00C423BB">
      <w:pPr>
        <w:pStyle w:val="Title"/>
        <w:jc w:val="center"/>
        <w:rPr>
          <w:rStyle w:val="Emphasis"/>
          <w:sz w:val="44"/>
          <w:szCs w:val="44"/>
        </w:rPr>
      </w:pPr>
      <w:r w:rsidRPr="00C423BB">
        <w:rPr>
          <w:rStyle w:val="Emphasis"/>
          <w:sz w:val="44"/>
          <w:szCs w:val="44"/>
        </w:rPr>
        <w:t>Information for members of University Purchasing Consortia</w:t>
      </w:r>
    </w:p>
    <w:p w14:paraId="7FC4C552" w14:textId="673DF531" w:rsidR="00E13415" w:rsidRPr="00A87AD0" w:rsidRDefault="00E13415" w:rsidP="00DC170F">
      <w:pPr>
        <w:spacing w:after="0" w:line="240" w:lineRule="auto"/>
        <w:jc w:val="both"/>
        <w:rPr>
          <w:rFonts w:ascii="Calibri" w:eastAsia="Times New Roman" w:hAnsi="Calibri" w:cs="Calibri"/>
          <w:b/>
          <w:bCs/>
          <w:color w:val="000000"/>
        </w:rPr>
      </w:pPr>
    </w:p>
    <w:p w14:paraId="2ED336DC" w14:textId="0CE7C0BE" w:rsidR="00303C78" w:rsidRDefault="00303C78"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This paper </w:t>
      </w:r>
      <w:r w:rsidR="000171C4">
        <w:rPr>
          <w:rFonts w:ascii="Calibri" w:eastAsia="Times New Roman" w:hAnsi="Calibri" w:cs="Calibri"/>
          <w:color w:val="000000"/>
        </w:rPr>
        <w:t xml:space="preserve">is a first </w:t>
      </w:r>
      <w:r>
        <w:rPr>
          <w:rFonts w:ascii="Calibri" w:eastAsia="Times New Roman" w:hAnsi="Calibri" w:cs="Calibri"/>
          <w:color w:val="000000"/>
        </w:rPr>
        <w:t>attempt to pull together a wide range of information regarding</w:t>
      </w:r>
      <w:r w:rsidR="00C423BB">
        <w:rPr>
          <w:rFonts w:ascii="Calibri" w:eastAsia="Times New Roman" w:hAnsi="Calibri" w:cs="Calibri"/>
          <w:color w:val="000000"/>
        </w:rPr>
        <w:t xml:space="preserve"> </w:t>
      </w:r>
      <w:r w:rsidR="00183B78">
        <w:rPr>
          <w:rFonts w:ascii="Calibri" w:eastAsia="Times New Roman" w:hAnsi="Calibri" w:cs="Calibri"/>
          <w:color w:val="000000"/>
        </w:rPr>
        <w:t>SARS-Cov-2 (COVID-19)</w:t>
      </w:r>
      <w:r>
        <w:rPr>
          <w:rFonts w:ascii="Calibri" w:eastAsia="Times New Roman" w:hAnsi="Calibri" w:cs="Calibri"/>
          <w:color w:val="000000"/>
        </w:rPr>
        <w:t xml:space="preserve"> tests, testing and what our members are doing in order to inform those who are considering the options available to them for their own organisation.</w:t>
      </w:r>
    </w:p>
    <w:p w14:paraId="54953BB9" w14:textId="7C2112AD" w:rsidR="00303C78" w:rsidRDefault="00303C78" w:rsidP="00DC170F">
      <w:pPr>
        <w:spacing w:after="0" w:line="240" w:lineRule="auto"/>
        <w:jc w:val="both"/>
        <w:rPr>
          <w:rFonts w:ascii="Calibri" w:eastAsia="Times New Roman" w:hAnsi="Calibri" w:cs="Calibri"/>
          <w:color w:val="000000"/>
        </w:rPr>
      </w:pPr>
    </w:p>
    <w:p w14:paraId="1BD67B53" w14:textId="014A1710" w:rsidR="00303C78" w:rsidRPr="00E338B3" w:rsidRDefault="000B6A8B" w:rsidP="00DC170F">
      <w:pPr>
        <w:spacing w:after="0" w:line="240" w:lineRule="auto"/>
        <w:jc w:val="both"/>
        <w:rPr>
          <w:rFonts w:ascii="Calibri" w:eastAsia="Times New Roman" w:hAnsi="Calibri" w:cs="Calibri"/>
          <w:i/>
          <w:iCs/>
          <w:color w:val="000000"/>
        </w:rPr>
      </w:pPr>
      <w:r w:rsidRPr="00E338B3">
        <w:rPr>
          <w:rFonts w:ascii="Calibri" w:eastAsia="Times New Roman" w:hAnsi="Calibri" w:cs="Calibri"/>
          <w:i/>
          <w:iCs/>
          <w:color w:val="000000"/>
        </w:rPr>
        <w:t xml:space="preserve">N.B. </w:t>
      </w:r>
      <w:r w:rsidR="00303C78" w:rsidRPr="00E338B3">
        <w:rPr>
          <w:rFonts w:ascii="Calibri" w:eastAsia="Times New Roman" w:hAnsi="Calibri" w:cs="Calibri"/>
          <w:i/>
          <w:iCs/>
          <w:color w:val="000000"/>
        </w:rPr>
        <w:t>All information in this document should be used as a guide only and readers should satisfy themselves, via their suppliers, that any products or services requested will meet the needs for which they are intended.</w:t>
      </w:r>
    </w:p>
    <w:p w14:paraId="2B2358CA" w14:textId="4BC6EE4D" w:rsidR="00303C78" w:rsidRDefault="00303C78" w:rsidP="00DC170F">
      <w:pPr>
        <w:spacing w:after="0" w:line="240" w:lineRule="auto"/>
        <w:jc w:val="both"/>
        <w:rPr>
          <w:rFonts w:ascii="Calibri" w:eastAsia="Times New Roman" w:hAnsi="Calibri" w:cs="Calibri"/>
          <w:color w:val="000000"/>
        </w:rPr>
      </w:pPr>
    </w:p>
    <w:p w14:paraId="29B0D013" w14:textId="7498E74F" w:rsidR="00C423BB" w:rsidRDefault="00C423BB" w:rsidP="00D5645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This is a living </w:t>
      </w:r>
      <w:r w:rsidR="000171C4">
        <w:rPr>
          <w:rFonts w:ascii="Calibri" w:eastAsia="Times New Roman" w:hAnsi="Calibri" w:cs="Calibri"/>
          <w:color w:val="000000"/>
        </w:rPr>
        <w:t>document;</w:t>
      </w:r>
      <w:r>
        <w:rPr>
          <w:rFonts w:ascii="Calibri" w:eastAsia="Times New Roman" w:hAnsi="Calibri" w:cs="Calibri"/>
          <w:color w:val="000000"/>
        </w:rPr>
        <w:t xml:space="preserve"> it will be regularly updated to reflect any changes in legislation or scientific advancements</w:t>
      </w:r>
      <w:r w:rsidR="000171C4">
        <w:rPr>
          <w:rFonts w:ascii="Calibri" w:eastAsia="Times New Roman" w:hAnsi="Calibri" w:cs="Calibri"/>
          <w:color w:val="000000"/>
        </w:rPr>
        <w:t xml:space="preserve"> as well as reflecting government advice and the changing landscape.</w:t>
      </w:r>
    </w:p>
    <w:p w14:paraId="28EEBA56" w14:textId="5F29AC6A" w:rsidR="00D5645F" w:rsidRDefault="00D5645F">
      <w:pPr>
        <w:spacing w:after="0" w:line="240" w:lineRule="auto"/>
        <w:jc w:val="both"/>
        <w:rPr>
          <w:rFonts w:ascii="Calibri" w:eastAsia="Times New Roman" w:hAnsi="Calibri" w:cs="Calibri"/>
          <w:color w:val="000000"/>
        </w:rPr>
      </w:pPr>
    </w:p>
    <w:p w14:paraId="4B749A60" w14:textId="6545536C" w:rsidR="00D5645F" w:rsidRPr="00DC170F" w:rsidRDefault="00D5645F">
      <w:pPr>
        <w:spacing w:after="0" w:line="240" w:lineRule="auto"/>
        <w:jc w:val="both"/>
        <w:rPr>
          <w:rFonts w:ascii="Calibri" w:eastAsia="Times New Roman" w:hAnsi="Calibri" w:cs="Calibri"/>
          <w:b/>
          <w:bCs/>
          <w:color w:val="000000"/>
        </w:rPr>
      </w:pPr>
      <w:r w:rsidRPr="00DC170F">
        <w:rPr>
          <w:rFonts w:ascii="Calibri" w:eastAsia="Times New Roman" w:hAnsi="Calibri" w:cs="Calibri"/>
          <w:b/>
          <w:bCs/>
          <w:color w:val="000000"/>
        </w:rPr>
        <w:t>Update Log</w:t>
      </w:r>
    </w:p>
    <w:tbl>
      <w:tblPr>
        <w:tblStyle w:val="TableGrid"/>
        <w:tblW w:w="0" w:type="auto"/>
        <w:tblLook w:val="04A0" w:firstRow="1" w:lastRow="0" w:firstColumn="1" w:lastColumn="0" w:noHBand="0" w:noVBand="1"/>
      </w:tblPr>
      <w:tblGrid>
        <w:gridCol w:w="1413"/>
        <w:gridCol w:w="4536"/>
        <w:gridCol w:w="3067"/>
      </w:tblGrid>
      <w:tr w:rsidR="00D5645F" w14:paraId="3B85254E" w14:textId="77777777" w:rsidTr="00DC170F">
        <w:tc>
          <w:tcPr>
            <w:tcW w:w="1413" w:type="dxa"/>
          </w:tcPr>
          <w:p w14:paraId="184452D0" w14:textId="2D9DB11F" w:rsidR="00D5645F" w:rsidRPr="00DC170F" w:rsidRDefault="00D5645F">
            <w:pPr>
              <w:jc w:val="both"/>
              <w:rPr>
                <w:rFonts w:ascii="Calibri" w:eastAsia="Times New Roman" w:hAnsi="Calibri" w:cs="Calibri"/>
                <w:b/>
                <w:bCs/>
                <w:color w:val="000000"/>
              </w:rPr>
            </w:pPr>
            <w:r w:rsidRPr="00DC170F">
              <w:rPr>
                <w:rFonts w:ascii="Calibri" w:eastAsia="Times New Roman" w:hAnsi="Calibri" w:cs="Calibri"/>
                <w:b/>
                <w:bCs/>
                <w:color w:val="000000"/>
              </w:rPr>
              <w:t>Date</w:t>
            </w:r>
          </w:p>
        </w:tc>
        <w:tc>
          <w:tcPr>
            <w:tcW w:w="4536" w:type="dxa"/>
          </w:tcPr>
          <w:p w14:paraId="1029C61D" w14:textId="49F69128" w:rsidR="00D5645F" w:rsidRPr="00DC170F" w:rsidRDefault="00D5645F">
            <w:pPr>
              <w:jc w:val="both"/>
              <w:rPr>
                <w:rFonts w:ascii="Calibri" w:eastAsia="Times New Roman" w:hAnsi="Calibri" w:cs="Calibri"/>
                <w:b/>
                <w:bCs/>
                <w:color w:val="000000"/>
              </w:rPr>
            </w:pPr>
            <w:r w:rsidRPr="00DC170F">
              <w:rPr>
                <w:rFonts w:ascii="Calibri" w:eastAsia="Times New Roman" w:hAnsi="Calibri" w:cs="Calibri"/>
                <w:b/>
                <w:bCs/>
                <w:color w:val="000000"/>
              </w:rPr>
              <w:t>Overview of Update</w:t>
            </w:r>
          </w:p>
        </w:tc>
        <w:tc>
          <w:tcPr>
            <w:tcW w:w="3067" w:type="dxa"/>
          </w:tcPr>
          <w:p w14:paraId="2DA20421" w14:textId="1067DBA8" w:rsidR="00D5645F" w:rsidRPr="00DC170F" w:rsidRDefault="00D5645F">
            <w:pPr>
              <w:jc w:val="both"/>
              <w:rPr>
                <w:rFonts w:ascii="Calibri" w:eastAsia="Times New Roman" w:hAnsi="Calibri" w:cs="Calibri"/>
                <w:b/>
                <w:bCs/>
                <w:color w:val="000000"/>
              </w:rPr>
            </w:pPr>
            <w:r w:rsidRPr="00DC170F">
              <w:rPr>
                <w:rFonts w:ascii="Calibri" w:eastAsia="Times New Roman" w:hAnsi="Calibri" w:cs="Calibri"/>
                <w:b/>
                <w:bCs/>
                <w:color w:val="000000"/>
              </w:rPr>
              <w:t>Updated By</w:t>
            </w:r>
          </w:p>
        </w:tc>
      </w:tr>
      <w:tr w:rsidR="00D5645F" w14:paraId="6EE4C605" w14:textId="77777777" w:rsidTr="00DC170F">
        <w:tc>
          <w:tcPr>
            <w:tcW w:w="1413" w:type="dxa"/>
          </w:tcPr>
          <w:p w14:paraId="7DF4E777" w14:textId="6B503497" w:rsidR="00D5645F" w:rsidRDefault="00D5645F" w:rsidP="00D5645F">
            <w:pPr>
              <w:jc w:val="both"/>
              <w:rPr>
                <w:rFonts w:ascii="Calibri" w:eastAsia="Times New Roman" w:hAnsi="Calibri" w:cs="Calibri"/>
                <w:color w:val="000000"/>
              </w:rPr>
            </w:pPr>
            <w:r>
              <w:rPr>
                <w:rFonts w:ascii="Calibri" w:eastAsia="Times New Roman" w:hAnsi="Calibri" w:cs="Calibri"/>
                <w:color w:val="000000"/>
              </w:rPr>
              <w:t>21/09/20</w:t>
            </w:r>
          </w:p>
        </w:tc>
        <w:tc>
          <w:tcPr>
            <w:tcW w:w="4536" w:type="dxa"/>
          </w:tcPr>
          <w:p w14:paraId="3760C108" w14:textId="289D1A81" w:rsidR="00D5645F" w:rsidRDefault="00D5645F">
            <w:pPr>
              <w:jc w:val="both"/>
              <w:rPr>
                <w:rFonts w:ascii="Calibri" w:eastAsia="Times New Roman" w:hAnsi="Calibri" w:cs="Calibri"/>
                <w:color w:val="000000"/>
              </w:rPr>
            </w:pPr>
            <w:r>
              <w:rPr>
                <w:rFonts w:ascii="Calibri" w:eastAsia="Times New Roman" w:hAnsi="Calibri" w:cs="Calibri"/>
                <w:color w:val="000000"/>
              </w:rPr>
              <w:t>First issue</w:t>
            </w:r>
          </w:p>
        </w:tc>
        <w:tc>
          <w:tcPr>
            <w:tcW w:w="3067" w:type="dxa"/>
          </w:tcPr>
          <w:p w14:paraId="15DA330A" w14:textId="1C547B06" w:rsidR="00D5645F" w:rsidRDefault="00D5645F">
            <w:pPr>
              <w:jc w:val="both"/>
              <w:rPr>
                <w:rFonts w:ascii="Calibri" w:eastAsia="Times New Roman" w:hAnsi="Calibri" w:cs="Calibri"/>
                <w:color w:val="000000"/>
              </w:rPr>
            </w:pPr>
            <w:r>
              <w:rPr>
                <w:rFonts w:ascii="Calibri" w:eastAsia="Times New Roman" w:hAnsi="Calibri" w:cs="Calibri"/>
                <w:color w:val="000000"/>
              </w:rPr>
              <w:t>Emma Keenan</w:t>
            </w:r>
            <w:r w:rsidR="00DC170F">
              <w:rPr>
                <w:rFonts w:ascii="Calibri" w:eastAsia="Times New Roman" w:hAnsi="Calibri" w:cs="Calibri"/>
                <w:color w:val="000000"/>
              </w:rPr>
              <w:t>/Matt Johnson</w:t>
            </w:r>
          </w:p>
        </w:tc>
      </w:tr>
    </w:tbl>
    <w:p w14:paraId="2F9E3B3D" w14:textId="77777777" w:rsidR="00D5645F" w:rsidRDefault="00D5645F" w:rsidP="00D5645F">
      <w:pPr>
        <w:spacing w:after="0" w:line="240" w:lineRule="auto"/>
        <w:jc w:val="both"/>
        <w:rPr>
          <w:rFonts w:ascii="Calibri" w:eastAsia="Times New Roman" w:hAnsi="Calibri" w:cs="Calibri"/>
          <w:color w:val="000000"/>
        </w:rPr>
      </w:pPr>
    </w:p>
    <w:p w14:paraId="56B848BF" w14:textId="0660F88C" w:rsidR="000171C4" w:rsidRDefault="000171C4" w:rsidP="00DC170F">
      <w:pPr>
        <w:spacing w:after="0" w:line="240" w:lineRule="auto"/>
        <w:jc w:val="both"/>
        <w:rPr>
          <w:rFonts w:ascii="Calibri" w:eastAsia="Times New Roman" w:hAnsi="Calibri" w:cs="Calibri"/>
          <w:color w:val="000000"/>
        </w:rPr>
      </w:pPr>
    </w:p>
    <w:sdt>
      <w:sdtPr>
        <w:rPr>
          <w:rFonts w:asciiTheme="minorHAnsi" w:eastAsiaTheme="minorEastAsia" w:hAnsiTheme="minorHAnsi" w:cstheme="minorBidi"/>
          <w:color w:val="auto"/>
          <w:sz w:val="22"/>
          <w:szCs w:val="22"/>
          <w:lang w:val="en-GB" w:eastAsia="ja-JP"/>
        </w:rPr>
        <w:id w:val="-1902043455"/>
        <w:docPartObj>
          <w:docPartGallery w:val="Table of Contents"/>
          <w:docPartUnique/>
        </w:docPartObj>
      </w:sdtPr>
      <w:sdtEndPr>
        <w:rPr>
          <w:b/>
          <w:bCs/>
          <w:noProof/>
        </w:rPr>
      </w:sdtEndPr>
      <w:sdtContent>
        <w:p w14:paraId="440A37D6" w14:textId="5FA490BA" w:rsidR="00303C78" w:rsidRDefault="00303C78" w:rsidP="00DC170F">
          <w:pPr>
            <w:pStyle w:val="TOCHeading"/>
            <w:jc w:val="both"/>
          </w:pPr>
          <w:r>
            <w:t>Contents</w:t>
          </w:r>
        </w:p>
        <w:p w14:paraId="5507D875" w14:textId="7E4138AC" w:rsidR="00A960B7" w:rsidRDefault="00303C78" w:rsidP="00DC170F">
          <w:pPr>
            <w:pStyle w:val="TOC1"/>
            <w:tabs>
              <w:tab w:val="right" w:leader="dot" w:pos="9016"/>
            </w:tabs>
            <w:jc w:val="both"/>
            <w:rPr>
              <w:noProof/>
            </w:rPr>
          </w:pPr>
          <w:r>
            <w:fldChar w:fldCharType="begin"/>
          </w:r>
          <w:r>
            <w:instrText xml:space="preserve"> TOC \o "1-3" \h \z \u </w:instrText>
          </w:r>
          <w:r>
            <w:fldChar w:fldCharType="separate"/>
          </w:r>
          <w:hyperlink w:anchor="_Toc51499144" w:history="1">
            <w:r w:rsidR="00A960B7" w:rsidRPr="00FE7055">
              <w:rPr>
                <w:rStyle w:val="Hyperlink"/>
                <w:noProof/>
              </w:rPr>
              <w:t>What is a Coronavirus?</w:t>
            </w:r>
            <w:r w:rsidR="00A960B7">
              <w:rPr>
                <w:noProof/>
                <w:webHidden/>
              </w:rPr>
              <w:tab/>
            </w:r>
            <w:r w:rsidR="00A960B7">
              <w:rPr>
                <w:noProof/>
                <w:webHidden/>
              </w:rPr>
              <w:fldChar w:fldCharType="begin"/>
            </w:r>
            <w:r w:rsidR="00A960B7">
              <w:rPr>
                <w:noProof/>
                <w:webHidden/>
              </w:rPr>
              <w:instrText xml:space="preserve"> PAGEREF _Toc51499144 \h </w:instrText>
            </w:r>
            <w:r w:rsidR="00A960B7">
              <w:rPr>
                <w:noProof/>
                <w:webHidden/>
              </w:rPr>
            </w:r>
            <w:r w:rsidR="00A960B7">
              <w:rPr>
                <w:noProof/>
                <w:webHidden/>
              </w:rPr>
              <w:fldChar w:fldCharType="separate"/>
            </w:r>
            <w:r w:rsidR="00284637">
              <w:rPr>
                <w:noProof/>
                <w:webHidden/>
              </w:rPr>
              <w:t>2</w:t>
            </w:r>
            <w:r w:rsidR="00A960B7">
              <w:rPr>
                <w:noProof/>
                <w:webHidden/>
              </w:rPr>
              <w:fldChar w:fldCharType="end"/>
            </w:r>
          </w:hyperlink>
        </w:p>
        <w:p w14:paraId="2907D2DA" w14:textId="64009E95" w:rsidR="00A960B7" w:rsidRDefault="005C2ECD" w:rsidP="00DC170F">
          <w:pPr>
            <w:pStyle w:val="TOC1"/>
            <w:tabs>
              <w:tab w:val="right" w:leader="dot" w:pos="9016"/>
            </w:tabs>
            <w:jc w:val="both"/>
            <w:rPr>
              <w:noProof/>
            </w:rPr>
          </w:pPr>
          <w:hyperlink w:anchor="_Toc51499145" w:history="1">
            <w:r w:rsidR="00A960B7" w:rsidRPr="00FE7055">
              <w:rPr>
                <w:rStyle w:val="Hyperlink"/>
                <w:noProof/>
              </w:rPr>
              <w:t>Why do we need to test?</w:t>
            </w:r>
            <w:r w:rsidR="00A960B7">
              <w:rPr>
                <w:noProof/>
                <w:webHidden/>
              </w:rPr>
              <w:tab/>
            </w:r>
            <w:r w:rsidR="00A960B7">
              <w:rPr>
                <w:noProof/>
                <w:webHidden/>
              </w:rPr>
              <w:fldChar w:fldCharType="begin"/>
            </w:r>
            <w:r w:rsidR="00A960B7">
              <w:rPr>
                <w:noProof/>
                <w:webHidden/>
              </w:rPr>
              <w:instrText xml:space="preserve"> PAGEREF _Toc51499145 \h </w:instrText>
            </w:r>
            <w:r w:rsidR="00A960B7">
              <w:rPr>
                <w:noProof/>
                <w:webHidden/>
              </w:rPr>
            </w:r>
            <w:r w:rsidR="00A960B7">
              <w:rPr>
                <w:noProof/>
                <w:webHidden/>
              </w:rPr>
              <w:fldChar w:fldCharType="separate"/>
            </w:r>
            <w:r w:rsidR="00284637">
              <w:rPr>
                <w:noProof/>
                <w:webHidden/>
              </w:rPr>
              <w:t>2</w:t>
            </w:r>
            <w:r w:rsidR="00A960B7">
              <w:rPr>
                <w:noProof/>
                <w:webHidden/>
              </w:rPr>
              <w:fldChar w:fldCharType="end"/>
            </w:r>
          </w:hyperlink>
        </w:p>
        <w:p w14:paraId="2C30C093" w14:textId="0E2A9BD8" w:rsidR="00A960B7" w:rsidRDefault="005C2ECD" w:rsidP="00DC170F">
          <w:pPr>
            <w:pStyle w:val="TOC1"/>
            <w:tabs>
              <w:tab w:val="right" w:leader="dot" w:pos="9016"/>
            </w:tabs>
            <w:jc w:val="both"/>
            <w:rPr>
              <w:noProof/>
            </w:rPr>
          </w:pPr>
          <w:hyperlink w:anchor="_Toc51499146" w:history="1">
            <w:r w:rsidR="00A960B7" w:rsidRPr="00FE7055">
              <w:rPr>
                <w:rStyle w:val="Hyperlink"/>
                <w:noProof/>
              </w:rPr>
              <w:t>What are the types of testing being undertaken?</w:t>
            </w:r>
            <w:r w:rsidR="00A960B7">
              <w:rPr>
                <w:noProof/>
                <w:webHidden/>
              </w:rPr>
              <w:tab/>
            </w:r>
            <w:r w:rsidR="00A960B7">
              <w:rPr>
                <w:noProof/>
                <w:webHidden/>
              </w:rPr>
              <w:fldChar w:fldCharType="begin"/>
            </w:r>
            <w:r w:rsidR="00A960B7">
              <w:rPr>
                <w:noProof/>
                <w:webHidden/>
              </w:rPr>
              <w:instrText xml:space="preserve"> PAGEREF _Toc51499146 \h </w:instrText>
            </w:r>
            <w:r w:rsidR="00A960B7">
              <w:rPr>
                <w:noProof/>
                <w:webHidden/>
              </w:rPr>
            </w:r>
            <w:r w:rsidR="00A960B7">
              <w:rPr>
                <w:noProof/>
                <w:webHidden/>
              </w:rPr>
              <w:fldChar w:fldCharType="separate"/>
            </w:r>
            <w:r w:rsidR="00284637">
              <w:rPr>
                <w:noProof/>
                <w:webHidden/>
              </w:rPr>
              <w:t>2</w:t>
            </w:r>
            <w:r w:rsidR="00A960B7">
              <w:rPr>
                <w:noProof/>
                <w:webHidden/>
              </w:rPr>
              <w:fldChar w:fldCharType="end"/>
            </w:r>
          </w:hyperlink>
        </w:p>
        <w:p w14:paraId="655896E6" w14:textId="61FC2C7A" w:rsidR="00A960B7" w:rsidRDefault="005C2ECD" w:rsidP="00DC170F">
          <w:pPr>
            <w:pStyle w:val="TOC1"/>
            <w:tabs>
              <w:tab w:val="right" w:leader="dot" w:pos="9016"/>
            </w:tabs>
            <w:jc w:val="both"/>
            <w:rPr>
              <w:noProof/>
            </w:rPr>
          </w:pPr>
          <w:hyperlink w:anchor="_Toc51499147" w:history="1">
            <w:r w:rsidR="00A960B7" w:rsidRPr="00FE7055">
              <w:rPr>
                <w:rStyle w:val="Hyperlink"/>
                <w:noProof/>
              </w:rPr>
              <w:t>Are you considering delivering your own testing for staff and / or students?</w:t>
            </w:r>
            <w:r w:rsidR="00A960B7">
              <w:rPr>
                <w:noProof/>
                <w:webHidden/>
              </w:rPr>
              <w:tab/>
            </w:r>
            <w:r w:rsidR="00A960B7">
              <w:rPr>
                <w:noProof/>
                <w:webHidden/>
              </w:rPr>
              <w:fldChar w:fldCharType="begin"/>
            </w:r>
            <w:r w:rsidR="00A960B7">
              <w:rPr>
                <w:noProof/>
                <w:webHidden/>
              </w:rPr>
              <w:instrText xml:space="preserve"> PAGEREF _Toc51499147 \h </w:instrText>
            </w:r>
            <w:r w:rsidR="00A960B7">
              <w:rPr>
                <w:noProof/>
                <w:webHidden/>
              </w:rPr>
            </w:r>
            <w:r w:rsidR="00A960B7">
              <w:rPr>
                <w:noProof/>
                <w:webHidden/>
              </w:rPr>
              <w:fldChar w:fldCharType="separate"/>
            </w:r>
            <w:r w:rsidR="00284637">
              <w:rPr>
                <w:noProof/>
                <w:webHidden/>
              </w:rPr>
              <w:t>3</w:t>
            </w:r>
            <w:r w:rsidR="00A960B7">
              <w:rPr>
                <w:noProof/>
                <w:webHidden/>
              </w:rPr>
              <w:fldChar w:fldCharType="end"/>
            </w:r>
          </w:hyperlink>
        </w:p>
        <w:p w14:paraId="12A1EB0C" w14:textId="03EBBC71" w:rsidR="00A960B7" w:rsidRDefault="005C2ECD" w:rsidP="00DC170F">
          <w:pPr>
            <w:pStyle w:val="TOC1"/>
            <w:tabs>
              <w:tab w:val="right" w:leader="dot" w:pos="9016"/>
            </w:tabs>
            <w:jc w:val="both"/>
            <w:rPr>
              <w:noProof/>
            </w:rPr>
          </w:pPr>
          <w:hyperlink w:anchor="_Toc51499148" w:history="1">
            <w:r w:rsidR="00A960B7" w:rsidRPr="00FE7055">
              <w:rPr>
                <w:rStyle w:val="Hyperlink"/>
                <w:noProof/>
              </w:rPr>
              <w:t>Different types of tests</w:t>
            </w:r>
            <w:r w:rsidR="00A960B7">
              <w:rPr>
                <w:noProof/>
                <w:webHidden/>
              </w:rPr>
              <w:tab/>
            </w:r>
            <w:r w:rsidR="00A960B7">
              <w:rPr>
                <w:noProof/>
                <w:webHidden/>
              </w:rPr>
              <w:fldChar w:fldCharType="begin"/>
            </w:r>
            <w:r w:rsidR="00A960B7">
              <w:rPr>
                <w:noProof/>
                <w:webHidden/>
              </w:rPr>
              <w:instrText xml:space="preserve"> PAGEREF _Toc51499148 \h </w:instrText>
            </w:r>
            <w:r w:rsidR="00A960B7">
              <w:rPr>
                <w:noProof/>
                <w:webHidden/>
              </w:rPr>
            </w:r>
            <w:r w:rsidR="00A960B7">
              <w:rPr>
                <w:noProof/>
                <w:webHidden/>
              </w:rPr>
              <w:fldChar w:fldCharType="separate"/>
            </w:r>
            <w:r w:rsidR="00284637">
              <w:rPr>
                <w:noProof/>
                <w:webHidden/>
              </w:rPr>
              <w:t>4</w:t>
            </w:r>
            <w:r w:rsidR="00A960B7">
              <w:rPr>
                <w:noProof/>
                <w:webHidden/>
              </w:rPr>
              <w:fldChar w:fldCharType="end"/>
            </w:r>
          </w:hyperlink>
        </w:p>
        <w:p w14:paraId="68C2D7A4" w14:textId="3C242A9B" w:rsidR="00A960B7" w:rsidRDefault="005C2ECD" w:rsidP="00DC170F">
          <w:pPr>
            <w:pStyle w:val="TOC1"/>
            <w:tabs>
              <w:tab w:val="right" w:leader="dot" w:pos="9016"/>
            </w:tabs>
            <w:jc w:val="both"/>
            <w:rPr>
              <w:noProof/>
            </w:rPr>
          </w:pPr>
          <w:hyperlink w:anchor="_Toc51499149" w:history="1">
            <w:r w:rsidR="00A960B7" w:rsidRPr="00FE7055">
              <w:rPr>
                <w:rStyle w:val="Hyperlink"/>
                <w:noProof/>
              </w:rPr>
              <w:t>Certification and validity, testing, and analysis</w:t>
            </w:r>
            <w:r w:rsidR="00A960B7">
              <w:rPr>
                <w:noProof/>
                <w:webHidden/>
              </w:rPr>
              <w:tab/>
            </w:r>
            <w:r w:rsidR="00A960B7">
              <w:rPr>
                <w:noProof/>
                <w:webHidden/>
              </w:rPr>
              <w:fldChar w:fldCharType="begin"/>
            </w:r>
            <w:r w:rsidR="00A960B7">
              <w:rPr>
                <w:noProof/>
                <w:webHidden/>
              </w:rPr>
              <w:instrText xml:space="preserve"> PAGEREF _Toc51499149 \h </w:instrText>
            </w:r>
            <w:r w:rsidR="00A960B7">
              <w:rPr>
                <w:noProof/>
                <w:webHidden/>
              </w:rPr>
            </w:r>
            <w:r w:rsidR="00A960B7">
              <w:rPr>
                <w:noProof/>
                <w:webHidden/>
              </w:rPr>
              <w:fldChar w:fldCharType="separate"/>
            </w:r>
            <w:r w:rsidR="00284637">
              <w:rPr>
                <w:noProof/>
                <w:webHidden/>
              </w:rPr>
              <w:t>4</w:t>
            </w:r>
            <w:r w:rsidR="00A960B7">
              <w:rPr>
                <w:noProof/>
                <w:webHidden/>
              </w:rPr>
              <w:fldChar w:fldCharType="end"/>
            </w:r>
          </w:hyperlink>
        </w:p>
        <w:p w14:paraId="15D795D5" w14:textId="10E93FDF" w:rsidR="00A960B7" w:rsidRDefault="005C2ECD" w:rsidP="00DC170F">
          <w:pPr>
            <w:pStyle w:val="TOC1"/>
            <w:tabs>
              <w:tab w:val="right" w:leader="dot" w:pos="9016"/>
            </w:tabs>
            <w:jc w:val="both"/>
            <w:rPr>
              <w:noProof/>
            </w:rPr>
          </w:pPr>
          <w:hyperlink w:anchor="_Toc51499150" w:history="1">
            <w:r w:rsidR="00A960B7" w:rsidRPr="00FE7055">
              <w:rPr>
                <w:rStyle w:val="Hyperlink"/>
                <w:noProof/>
              </w:rPr>
              <w:t>What are the routes to market?</w:t>
            </w:r>
            <w:r w:rsidR="00A960B7">
              <w:rPr>
                <w:noProof/>
                <w:webHidden/>
              </w:rPr>
              <w:tab/>
            </w:r>
            <w:r w:rsidR="00A960B7">
              <w:rPr>
                <w:noProof/>
                <w:webHidden/>
              </w:rPr>
              <w:fldChar w:fldCharType="begin"/>
            </w:r>
            <w:r w:rsidR="00A960B7">
              <w:rPr>
                <w:noProof/>
                <w:webHidden/>
              </w:rPr>
              <w:instrText xml:space="preserve"> PAGEREF _Toc51499150 \h </w:instrText>
            </w:r>
            <w:r w:rsidR="00A960B7">
              <w:rPr>
                <w:noProof/>
                <w:webHidden/>
              </w:rPr>
            </w:r>
            <w:r w:rsidR="00A960B7">
              <w:rPr>
                <w:noProof/>
                <w:webHidden/>
              </w:rPr>
              <w:fldChar w:fldCharType="separate"/>
            </w:r>
            <w:r w:rsidR="00284637">
              <w:rPr>
                <w:noProof/>
                <w:webHidden/>
              </w:rPr>
              <w:t>5</w:t>
            </w:r>
            <w:r w:rsidR="00A960B7">
              <w:rPr>
                <w:noProof/>
                <w:webHidden/>
              </w:rPr>
              <w:fldChar w:fldCharType="end"/>
            </w:r>
          </w:hyperlink>
        </w:p>
        <w:p w14:paraId="0A9BCB66" w14:textId="504FFAB1" w:rsidR="00A960B7" w:rsidRDefault="005C2ECD" w:rsidP="00DC170F">
          <w:pPr>
            <w:pStyle w:val="TOC1"/>
            <w:tabs>
              <w:tab w:val="right" w:leader="dot" w:pos="9016"/>
            </w:tabs>
            <w:jc w:val="both"/>
            <w:rPr>
              <w:noProof/>
            </w:rPr>
          </w:pPr>
          <w:hyperlink w:anchor="_Toc51499151" w:history="1">
            <w:r w:rsidR="00A960B7" w:rsidRPr="00FE7055">
              <w:rPr>
                <w:rStyle w:val="Hyperlink"/>
                <w:noProof/>
              </w:rPr>
              <w:t>What questions should you ask?</w:t>
            </w:r>
            <w:r w:rsidR="00A960B7">
              <w:rPr>
                <w:noProof/>
                <w:webHidden/>
              </w:rPr>
              <w:tab/>
            </w:r>
            <w:r w:rsidR="00A960B7">
              <w:rPr>
                <w:noProof/>
                <w:webHidden/>
              </w:rPr>
              <w:fldChar w:fldCharType="begin"/>
            </w:r>
            <w:r w:rsidR="00A960B7">
              <w:rPr>
                <w:noProof/>
                <w:webHidden/>
              </w:rPr>
              <w:instrText xml:space="preserve"> PAGEREF _Toc51499151 \h </w:instrText>
            </w:r>
            <w:r w:rsidR="00A960B7">
              <w:rPr>
                <w:noProof/>
                <w:webHidden/>
              </w:rPr>
            </w:r>
            <w:r w:rsidR="00A960B7">
              <w:rPr>
                <w:noProof/>
                <w:webHidden/>
              </w:rPr>
              <w:fldChar w:fldCharType="separate"/>
            </w:r>
            <w:r w:rsidR="00284637">
              <w:rPr>
                <w:noProof/>
                <w:webHidden/>
              </w:rPr>
              <w:t>6</w:t>
            </w:r>
            <w:r w:rsidR="00A960B7">
              <w:rPr>
                <w:noProof/>
                <w:webHidden/>
              </w:rPr>
              <w:fldChar w:fldCharType="end"/>
            </w:r>
          </w:hyperlink>
        </w:p>
        <w:p w14:paraId="15D6B251" w14:textId="722B332B" w:rsidR="00A960B7" w:rsidRDefault="005C2ECD" w:rsidP="00DC170F">
          <w:pPr>
            <w:pStyle w:val="TOC1"/>
            <w:tabs>
              <w:tab w:val="right" w:leader="dot" w:pos="9016"/>
            </w:tabs>
            <w:jc w:val="both"/>
            <w:rPr>
              <w:noProof/>
            </w:rPr>
          </w:pPr>
          <w:hyperlink w:anchor="_Toc51499152" w:history="1">
            <w:r w:rsidR="00A960B7" w:rsidRPr="00FE7055">
              <w:rPr>
                <w:rStyle w:val="Hyperlink"/>
                <w:noProof/>
              </w:rPr>
              <w:t>Other</w:t>
            </w:r>
            <w:r w:rsidR="00A960B7">
              <w:rPr>
                <w:noProof/>
                <w:webHidden/>
              </w:rPr>
              <w:tab/>
            </w:r>
            <w:r w:rsidR="00A960B7">
              <w:rPr>
                <w:noProof/>
                <w:webHidden/>
              </w:rPr>
              <w:fldChar w:fldCharType="begin"/>
            </w:r>
            <w:r w:rsidR="00A960B7">
              <w:rPr>
                <w:noProof/>
                <w:webHidden/>
              </w:rPr>
              <w:instrText xml:space="preserve"> PAGEREF _Toc51499152 \h </w:instrText>
            </w:r>
            <w:r w:rsidR="00A960B7">
              <w:rPr>
                <w:noProof/>
                <w:webHidden/>
              </w:rPr>
            </w:r>
            <w:r w:rsidR="00A960B7">
              <w:rPr>
                <w:noProof/>
                <w:webHidden/>
              </w:rPr>
              <w:fldChar w:fldCharType="separate"/>
            </w:r>
            <w:r w:rsidR="00284637">
              <w:rPr>
                <w:noProof/>
                <w:webHidden/>
              </w:rPr>
              <w:t>6</w:t>
            </w:r>
            <w:r w:rsidR="00A960B7">
              <w:rPr>
                <w:noProof/>
                <w:webHidden/>
              </w:rPr>
              <w:fldChar w:fldCharType="end"/>
            </w:r>
          </w:hyperlink>
        </w:p>
        <w:p w14:paraId="688391FC" w14:textId="67E83BBE" w:rsidR="00A960B7" w:rsidRDefault="005C2ECD" w:rsidP="00DC170F">
          <w:pPr>
            <w:pStyle w:val="TOC1"/>
            <w:tabs>
              <w:tab w:val="right" w:leader="dot" w:pos="9016"/>
            </w:tabs>
            <w:jc w:val="both"/>
            <w:rPr>
              <w:noProof/>
            </w:rPr>
          </w:pPr>
          <w:hyperlink w:anchor="_Toc51499153" w:history="1">
            <w:r w:rsidR="00A960B7" w:rsidRPr="00FE7055">
              <w:rPr>
                <w:rStyle w:val="Hyperlink"/>
                <w:noProof/>
              </w:rPr>
              <w:t>Useful links</w:t>
            </w:r>
            <w:r w:rsidR="00A960B7">
              <w:rPr>
                <w:noProof/>
                <w:webHidden/>
              </w:rPr>
              <w:tab/>
            </w:r>
            <w:r w:rsidR="00A960B7">
              <w:rPr>
                <w:noProof/>
                <w:webHidden/>
              </w:rPr>
              <w:fldChar w:fldCharType="begin"/>
            </w:r>
            <w:r w:rsidR="00A960B7">
              <w:rPr>
                <w:noProof/>
                <w:webHidden/>
              </w:rPr>
              <w:instrText xml:space="preserve"> PAGEREF _Toc51499153 \h </w:instrText>
            </w:r>
            <w:r w:rsidR="00A960B7">
              <w:rPr>
                <w:noProof/>
                <w:webHidden/>
              </w:rPr>
            </w:r>
            <w:r w:rsidR="00A960B7">
              <w:rPr>
                <w:noProof/>
                <w:webHidden/>
              </w:rPr>
              <w:fldChar w:fldCharType="separate"/>
            </w:r>
            <w:r w:rsidR="00284637">
              <w:rPr>
                <w:noProof/>
                <w:webHidden/>
              </w:rPr>
              <w:t>6</w:t>
            </w:r>
            <w:r w:rsidR="00A960B7">
              <w:rPr>
                <w:noProof/>
                <w:webHidden/>
              </w:rPr>
              <w:fldChar w:fldCharType="end"/>
            </w:r>
          </w:hyperlink>
        </w:p>
        <w:p w14:paraId="570CF471" w14:textId="1A84521B" w:rsidR="00303C78" w:rsidRDefault="00303C78" w:rsidP="00DC170F">
          <w:pPr>
            <w:jc w:val="both"/>
            <w:rPr>
              <w:b/>
              <w:bCs/>
              <w:noProof/>
            </w:rPr>
          </w:pPr>
          <w:r>
            <w:rPr>
              <w:b/>
              <w:bCs/>
              <w:noProof/>
            </w:rPr>
            <w:fldChar w:fldCharType="end"/>
          </w:r>
        </w:p>
      </w:sdtContent>
    </w:sdt>
    <w:p w14:paraId="7C38C36C" w14:textId="77777777" w:rsidR="00303C78" w:rsidRPr="00A87AD0" w:rsidRDefault="00303C78" w:rsidP="00DC170F">
      <w:pPr>
        <w:pStyle w:val="Heading1"/>
        <w:jc w:val="both"/>
      </w:pPr>
      <w:bookmarkStart w:id="1" w:name="_Toc51499144"/>
      <w:r w:rsidRPr="00A87AD0">
        <w:lastRenderedPageBreak/>
        <w:t>What is a Coronavirus?</w:t>
      </w:r>
      <w:bookmarkEnd w:id="1"/>
      <w:r w:rsidRPr="00A87AD0">
        <w:t xml:space="preserve"> </w:t>
      </w:r>
    </w:p>
    <w:p w14:paraId="28AE03F7" w14:textId="77777777" w:rsidR="00303C78" w:rsidRDefault="00303C78" w:rsidP="00DC170F">
      <w:pPr>
        <w:spacing w:after="0" w:line="240" w:lineRule="auto"/>
        <w:jc w:val="both"/>
        <w:rPr>
          <w:rFonts w:ascii="Calibri" w:eastAsia="Times New Roman" w:hAnsi="Calibri" w:cs="Calibri"/>
          <w:color w:val="000000"/>
        </w:rPr>
      </w:pPr>
    </w:p>
    <w:p w14:paraId="07BA642A" w14:textId="7E84EB3C" w:rsidR="00303C78" w:rsidRPr="00E13415" w:rsidRDefault="00303C78" w:rsidP="00DC170F">
      <w:pPr>
        <w:spacing w:after="0" w:line="240" w:lineRule="auto"/>
        <w:jc w:val="both"/>
        <w:rPr>
          <w:rFonts w:ascii="Calibri" w:eastAsia="Times New Roman" w:hAnsi="Calibri" w:cs="Calibri"/>
          <w:color w:val="000000"/>
        </w:rPr>
      </w:pPr>
      <w:r w:rsidRPr="00E13415">
        <w:rPr>
          <w:rFonts w:ascii="Calibri" w:eastAsia="Times New Roman" w:hAnsi="Calibri" w:cs="Calibri"/>
          <w:color w:val="000000"/>
        </w:rPr>
        <w:t>Coronaviruses are a family of viruses that cause</w:t>
      </w:r>
      <w:r>
        <w:rPr>
          <w:rFonts w:ascii="Calibri" w:eastAsia="Times New Roman" w:hAnsi="Calibri" w:cs="Calibri"/>
          <w:color w:val="000000"/>
        </w:rPr>
        <w:t xml:space="preserve"> respiratory and intestinal</w:t>
      </w:r>
      <w:r w:rsidRPr="00E13415">
        <w:rPr>
          <w:rFonts w:ascii="Calibri" w:eastAsia="Times New Roman" w:hAnsi="Calibri" w:cs="Calibri"/>
          <w:color w:val="000000"/>
        </w:rPr>
        <w:t xml:space="preserve"> illness in </w:t>
      </w:r>
      <w:r>
        <w:rPr>
          <w:rFonts w:ascii="Calibri" w:eastAsia="Times New Roman" w:hAnsi="Calibri" w:cs="Calibri"/>
          <w:color w:val="000000"/>
        </w:rPr>
        <w:t xml:space="preserve">animals </w:t>
      </w:r>
      <w:r w:rsidRPr="00E13415">
        <w:rPr>
          <w:rFonts w:ascii="Calibri" w:eastAsia="Times New Roman" w:hAnsi="Calibri" w:cs="Calibri"/>
          <w:color w:val="000000"/>
        </w:rPr>
        <w:t xml:space="preserve">and </w:t>
      </w:r>
      <w:r>
        <w:rPr>
          <w:rFonts w:ascii="Calibri" w:eastAsia="Times New Roman" w:hAnsi="Calibri" w:cs="Calibri"/>
          <w:color w:val="000000"/>
        </w:rPr>
        <w:t>in humans</w:t>
      </w:r>
      <w:r w:rsidRPr="00E13415">
        <w:rPr>
          <w:rFonts w:ascii="Calibri" w:eastAsia="Times New Roman" w:hAnsi="Calibri" w:cs="Calibri"/>
          <w:color w:val="000000"/>
        </w:rPr>
        <w:t>.</w:t>
      </w:r>
      <w:r>
        <w:rPr>
          <w:rFonts w:ascii="Calibri" w:eastAsia="Times New Roman" w:hAnsi="Calibri" w:cs="Calibri"/>
          <w:color w:val="000000"/>
        </w:rPr>
        <w:t xml:space="preserve"> There are several different types which </w:t>
      </w:r>
      <w:r w:rsidRPr="00E13415">
        <w:rPr>
          <w:rFonts w:ascii="Calibri" w:eastAsia="Times New Roman" w:hAnsi="Calibri" w:cs="Calibri"/>
          <w:color w:val="000000"/>
        </w:rPr>
        <w:t>have been found in people</w:t>
      </w:r>
      <w:r>
        <w:rPr>
          <w:rFonts w:ascii="Calibri" w:eastAsia="Times New Roman" w:hAnsi="Calibri" w:cs="Calibri"/>
          <w:color w:val="000000"/>
        </w:rPr>
        <w:t>. Generally, those who suffer with the disease present with a mild cold however the 2002 SARS epidemic demonstrated they can also cause severe disease and death.  C</w:t>
      </w:r>
      <w:r w:rsidR="00B71130">
        <w:rPr>
          <w:rFonts w:ascii="Calibri" w:eastAsia="Times New Roman" w:hAnsi="Calibri" w:cs="Calibri"/>
          <w:color w:val="000000"/>
        </w:rPr>
        <w:t>OVID-19</w:t>
      </w:r>
      <w:r>
        <w:rPr>
          <w:rFonts w:ascii="Calibri" w:eastAsia="Times New Roman" w:hAnsi="Calibri" w:cs="Calibri"/>
          <w:color w:val="000000"/>
        </w:rPr>
        <w:t xml:space="preserve"> (</w:t>
      </w:r>
      <w:r w:rsidRPr="00E13415">
        <w:rPr>
          <w:rFonts w:ascii="Calibri" w:eastAsia="Times New Roman" w:hAnsi="Calibri" w:cs="Calibri"/>
          <w:color w:val="000000"/>
        </w:rPr>
        <w:t>SARS-CoV-2</w:t>
      </w:r>
      <w:r>
        <w:rPr>
          <w:rFonts w:ascii="Calibri" w:eastAsia="Times New Roman" w:hAnsi="Calibri" w:cs="Calibri"/>
          <w:color w:val="000000"/>
        </w:rPr>
        <w:t>) which has been affecting people worldwide,</w:t>
      </w:r>
      <w:r w:rsidRPr="00E13415">
        <w:rPr>
          <w:rFonts w:ascii="Calibri" w:eastAsia="Times New Roman" w:hAnsi="Calibri" w:cs="Calibri"/>
          <w:color w:val="000000"/>
        </w:rPr>
        <w:t xml:space="preserve"> is most closely related to a group of SARS-CoVs found in humans, bats, </w:t>
      </w:r>
      <w:r w:rsidR="00AD2F17" w:rsidRPr="00E13415">
        <w:rPr>
          <w:rFonts w:ascii="Calibri" w:eastAsia="Times New Roman" w:hAnsi="Calibri" w:cs="Calibri"/>
          <w:color w:val="000000"/>
        </w:rPr>
        <w:t>pangolins,</w:t>
      </w:r>
      <w:r w:rsidRPr="00E13415">
        <w:rPr>
          <w:rFonts w:ascii="Calibri" w:eastAsia="Times New Roman" w:hAnsi="Calibri" w:cs="Calibri"/>
          <w:color w:val="000000"/>
        </w:rPr>
        <w:t xml:space="preserve"> and civets.</w:t>
      </w:r>
    </w:p>
    <w:p w14:paraId="14A158E1" w14:textId="77777777" w:rsidR="00303C78" w:rsidRPr="00E13415" w:rsidRDefault="00303C78" w:rsidP="00DC170F">
      <w:pPr>
        <w:spacing w:after="0" w:line="240" w:lineRule="auto"/>
        <w:jc w:val="both"/>
        <w:rPr>
          <w:rFonts w:ascii="Calibri" w:eastAsia="Times New Roman" w:hAnsi="Calibri" w:cs="Calibri"/>
          <w:color w:val="000000"/>
        </w:rPr>
      </w:pPr>
    </w:p>
    <w:p w14:paraId="0CDB7D5E" w14:textId="47A57C60" w:rsidR="00303C78" w:rsidRDefault="00303C78" w:rsidP="00DC170F">
      <w:pPr>
        <w:spacing w:after="0" w:line="240" w:lineRule="auto"/>
        <w:jc w:val="both"/>
        <w:rPr>
          <w:rFonts w:ascii="Calibri" w:eastAsia="Times New Roman" w:hAnsi="Calibri" w:cs="Calibri"/>
          <w:color w:val="000000"/>
        </w:rPr>
      </w:pPr>
      <w:r w:rsidRPr="00E13415">
        <w:rPr>
          <w:rFonts w:ascii="Calibri" w:eastAsia="Times New Roman" w:hAnsi="Calibri" w:cs="Calibri"/>
          <w:color w:val="000000"/>
        </w:rPr>
        <w:t>Even though there are many similarities between the new COVID-19 and the virus that caused the SARS epidemic, there are also differences resulting from changes in their genomes. This includes how they are passed from one individual to another, and the differing symptoms of coronaviruses. Early reports suggest that the new coronavirus is more contagious than the virus that caused SARS but less likely to cause severe disease.</w:t>
      </w:r>
      <w:r w:rsidR="00C423BB">
        <w:rPr>
          <w:rFonts w:ascii="Calibri" w:eastAsia="Times New Roman" w:hAnsi="Calibri" w:cs="Calibri"/>
          <w:color w:val="000000"/>
        </w:rPr>
        <w:t xml:space="preserve">  It is possible that there will be other, different coronaviruses which we will be required to deal with in the future.</w:t>
      </w:r>
    </w:p>
    <w:p w14:paraId="6234127B" w14:textId="77777777" w:rsidR="00303C78" w:rsidRDefault="00303C78" w:rsidP="00DC170F">
      <w:pPr>
        <w:spacing w:after="0" w:line="240" w:lineRule="auto"/>
        <w:jc w:val="both"/>
        <w:rPr>
          <w:rFonts w:ascii="Calibri" w:eastAsia="Times New Roman" w:hAnsi="Calibri" w:cs="Calibri"/>
          <w:color w:val="000000"/>
        </w:rPr>
      </w:pPr>
    </w:p>
    <w:p w14:paraId="36FA6367" w14:textId="6C00E983" w:rsidR="00303C78" w:rsidRDefault="00303C78" w:rsidP="00DC170F">
      <w:pPr>
        <w:pStyle w:val="Heading1"/>
        <w:jc w:val="both"/>
      </w:pPr>
      <w:bookmarkStart w:id="2" w:name="_Toc51499145"/>
      <w:r>
        <w:t>Why do we need to test?</w:t>
      </w:r>
      <w:bookmarkEnd w:id="2"/>
    </w:p>
    <w:p w14:paraId="7A0B316F" w14:textId="1A74706E" w:rsidR="00303C78" w:rsidRDefault="00303C78" w:rsidP="00DC170F">
      <w:pPr>
        <w:spacing w:after="0" w:line="240" w:lineRule="auto"/>
        <w:jc w:val="both"/>
        <w:rPr>
          <w:rFonts w:ascii="Calibri" w:eastAsia="Times New Roman" w:hAnsi="Calibri" w:cs="Calibri"/>
          <w:color w:val="000000"/>
        </w:rPr>
      </w:pPr>
    </w:p>
    <w:p w14:paraId="0009DE3E" w14:textId="246E8E59" w:rsidR="00303C78" w:rsidRDefault="00303C78"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Testing </w:t>
      </w:r>
      <w:r w:rsidR="0047277D">
        <w:rPr>
          <w:rFonts w:ascii="Calibri" w:eastAsia="Times New Roman" w:hAnsi="Calibri" w:cs="Calibri"/>
          <w:color w:val="000000"/>
        </w:rPr>
        <w:t xml:space="preserve">for those who have symptoms or suspect they have been in close contact with someone who has </w:t>
      </w:r>
      <w:r w:rsidR="006519E1">
        <w:rPr>
          <w:rFonts w:ascii="Calibri" w:eastAsia="Times New Roman" w:hAnsi="Calibri" w:cs="Calibri"/>
          <w:color w:val="000000"/>
        </w:rPr>
        <w:t xml:space="preserve">COVID-19 </w:t>
      </w:r>
      <w:r w:rsidR="0047277D">
        <w:rPr>
          <w:rFonts w:ascii="Calibri" w:eastAsia="Times New Roman" w:hAnsi="Calibri" w:cs="Calibri"/>
          <w:color w:val="000000"/>
        </w:rPr>
        <w:t xml:space="preserve">can provide </w:t>
      </w:r>
      <w:r>
        <w:rPr>
          <w:rFonts w:ascii="Calibri" w:eastAsia="Times New Roman" w:hAnsi="Calibri" w:cs="Calibri"/>
          <w:color w:val="000000"/>
        </w:rPr>
        <w:t xml:space="preserve">a quick identification of </w:t>
      </w:r>
      <w:r w:rsidR="0047277D">
        <w:rPr>
          <w:rFonts w:ascii="Calibri" w:eastAsia="Times New Roman" w:hAnsi="Calibri" w:cs="Calibri"/>
          <w:color w:val="000000"/>
        </w:rPr>
        <w:t xml:space="preserve">new </w:t>
      </w:r>
      <w:r>
        <w:rPr>
          <w:rFonts w:ascii="Calibri" w:eastAsia="Times New Roman" w:hAnsi="Calibri" w:cs="Calibri"/>
          <w:color w:val="000000"/>
        </w:rPr>
        <w:t>cases, fast treatment for those who need it, and immediate action can be taken to reduce the spread</w:t>
      </w:r>
      <w:r w:rsidR="00C423BB">
        <w:rPr>
          <w:rFonts w:ascii="Calibri" w:eastAsia="Times New Roman" w:hAnsi="Calibri" w:cs="Calibri"/>
          <w:color w:val="000000"/>
        </w:rPr>
        <w:t xml:space="preserve">.  Many organisations test their staff weekly – whether they have symptoms or not.  The majority of testing </w:t>
      </w:r>
      <w:r w:rsidR="0047277D">
        <w:rPr>
          <w:rFonts w:ascii="Calibri" w:eastAsia="Times New Roman" w:hAnsi="Calibri" w:cs="Calibri"/>
          <w:color w:val="000000"/>
        </w:rPr>
        <w:t xml:space="preserve">however </w:t>
      </w:r>
      <w:r w:rsidR="00C423BB">
        <w:rPr>
          <w:rFonts w:ascii="Calibri" w:eastAsia="Times New Roman" w:hAnsi="Calibri" w:cs="Calibri"/>
          <w:color w:val="000000"/>
        </w:rPr>
        <w:t>is undertaken only for those people who are showing symptoms</w:t>
      </w:r>
      <w:r w:rsidR="0047277D">
        <w:rPr>
          <w:rFonts w:ascii="Calibri" w:eastAsia="Times New Roman" w:hAnsi="Calibri" w:cs="Calibri"/>
          <w:color w:val="000000"/>
        </w:rPr>
        <w:t>.</w:t>
      </w:r>
    </w:p>
    <w:p w14:paraId="61BD615C" w14:textId="394CF58B" w:rsidR="0047277D" w:rsidRDefault="0047277D" w:rsidP="00DC170F">
      <w:pPr>
        <w:spacing w:after="0" w:line="240" w:lineRule="auto"/>
        <w:jc w:val="both"/>
        <w:rPr>
          <w:rFonts w:ascii="Calibri" w:eastAsia="Times New Roman" w:hAnsi="Calibri" w:cs="Calibri"/>
          <w:color w:val="000000"/>
        </w:rPr>
      </w:pPr>
    </w:p>
    <w:p w14:paraId="2BFE554F" w14:textId="6B13CFE6" w:rsidR="0047277D" w:rsidRPr="0047277D" w:rsidRDefault="0047277D"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Antibody testing can be useful to understand whether</w:t>
      </w:r>
      <w:r w:rsidRPr="0047277D">
        <w:rPr>
          <w:rFonts w:ascii="Calibri" w:eastAsia="Times New Roman" w:hAnsi="Calibri" w:cs="Calibri"/>
          <w:color w:val="000000"/>
        </w:rPr>
        <w:t xml:space="preserve"> someone has had the disease and </w:t>
      </w:r>
      <w:r>
        <w:rPr>
          <w:rFonts w:ascii="Calibri" w:eastAsia="Times New Roman" w:hAnsi="Calibri" w:cs="Calibri"/>
          <w:color w:val="000000"/>
        </w:rPr>
        <w:t xml:space="preserve">who </w:t>
      </w:r>
      <w:r w:rsidRPr="0047277D">
        <w:rPr>
          <w:rFonts w:ascii="Calibri" w:eastAsia="Times New Roman" w:hAnsi="Calibri" w:cs="Calibri"/>
          <w:color w:val="000000"/>
        </w:rPr>
        <w:t xml:space="preserve">now </w:t>
      </w:r>
      <w:r>
        <w:rPr>
          <w:rFonts w:ascii="Calibri" w:eastAsia="Times New Roman" w:hAnsi="Calibri" w:cs="Calibri"/>
          <w:color w:val="000000"/>
        </w:rPr>
        <w:t xml:space="preserve">may be </w:t>
      </w:r>
      <w:r w:rsidRPr="0047277D">
        <w:rPr>
          <w:rFonts w:ascii="Calibri" w:eastAsia="Times New Roman" w:hAnsi="Calibri" w:cs="Calibri"/>
          <w:color w:val="000000"/>
        </w:rPr>
        <w:t>immune</w:t>
      </w:r>
      <w:r>
        <w:rPr>
          <w:rFonts w:ascii="Calibri" w:eastAsia="Times New Roman" w:hAnsi="Calibri" w:cs="Calibri"/>
          <w:color w:val="000000"/>
        </w:rPr>
        <w:t xml:space="preserve">. </w:t>
      </w:r>
      <w:r w:rsidRPr="0047277D">
        <w:rPr>
          <w:rFonts w:ascii="Calibri" w:eastAsia="Times New Roman" w:hAnsi="Calibri" w:cs="Calibri"/>
          <w:color w:val="000000"/>
        </w:rPr>
        <w:t xml:space="preserve">A high percentage of people with immunity adds to "herd immunity," which </w:t>
      </w:r>
      <w:r>
        <w:rPr>
          <w:rFonts w:ascii="Calibri" w:eastAsia="Times New Roman" w:hAnsi="Calibri" w:cs="Calibri"/>
          <w:color w:val="000000"/>
        </w:rPr>
        <w:t xml:space="preserve">usually </w:t>
      </w:r>
      <w:r w:rsidRPr="0047277D">
        <w:rPr>
          <w:rFonts w:ascii="Calibri" w:eastAsia="Times New Roman" w:hAnsi="Calibri" w:cs="Calibri"/>
          <w:color w:val="000000"/>
        </w:rPr>
        <w:t>protects the larger community.</w:t>
      </w:r>
    </w:p>
    <w:p w14:paraId="571B8E64" w14:textId="77777777" w:rsidR="0047277D" w:rsidRPr="0047277D" w:rsidRDefault="0047277D" w:rsidP="00DC170F">
      <w:pPr>
        <w:spacing w:after="0" w:line="240" w:lineRule="auto"/>
        <w:jc w:val="both"/>
        <w:rPr>
          <w:rFonts w:ascii="Calibri" w:eastAsia="Times New Roman" w:hAnsi="Calibri" w:cs="Calibri"/>
          <w:color w:val="000000"/>
        </w:rPr>
      </w:pPr>
    </w:p>
    <w:p w14:paraId="58749748" w14:textId="24B98AD3" w:rsidR="0047277D" w:rsidRDefault="0047277D" w:rsidP="00DC170F">
      <w:pPr>
        <w:spacing w:after="0" w:line="240" w:lineRule="auto"/>
        <w:jc w:val="both"/>
        <w:rPr>
          <w:rFonts w:ascii="Calibri" w:eastAsia="Times New Roman" w:hAnsi="Calibri" w:cs="Calibri"/>
          <w:color w:val="000000"/>
        </w:rPr>
      </w:pPr>
      <w:r w:rsidRPr="0047277D">
        <w:rPr>
          <w:rFonts w:ascii="Calibri" w:eastAsia="Times New Roman" w:hAnsi="Calibri" w:cs="Calibri"/>
          <w:color w:val="000000"/>
        </w:rPr>
        <w:t xml:space="preserve">Knowing who has been infected also is important because people with immunity from COVID-19 can safely work in essential settings such as health care, public </w:t>
      </w:r>
      <w:r w:rsidR="00AD2F17" w:rsidRPr="0047277D">
        <w:rPr>
          <w:rFonts w:ascii="Calibri" w:eastAsia="Times New Roman" w:hAnsi="Calibri" w:cs="Calibri"/>
          <w:color w:val="000000"/>
        </w:rPr>
        <w:t>safety,</w:t>
      </w:r>
      <w:r w:rsidRPr="0047277D">
        <w:rPr>
          <w:rFonts w:ascii="Calibri" w:eastAsia="Times New Roman" w:hAnsi="Calibri" w:cs="Calibri"/>
          <w:color w:val="000000"/>
        </w:rPr>
        <w:t xml:space="preserve"> and the service industry. </w:t>
      </w:r>
      <w:r>
        <w:rPr>
          <w:rFonts w:ascii="Calibri" w:eastAsia="Times New Roman" w:hAnsi="Calibri" w:cs="Calibri"/>
          <w:color w:val="000000"/>
        </w:rPr>
        <w:t xml:space="preserve"> Additionally</w:t>
      </w:r>
      <w:r w:rsidR="005E6E08">
        <w:rPr>
          <w:rFonts w:ascii="Calibri" w:eastAsia="Times New Roman" w:hAnsi="Calibri" w:cs="Calibri"/>
          <w:color w:val="000000"/>
        </w:rPr>
        <w:t>,</w:t>
      </w:r>
      <w:r>
        <w:rPr>
          <w:rFonts w:ascii="Calibri" w:eastAsia="Times New Roman" w:hAnsi="Calibri" w:cs="Calibri"/>
          <w:color w:val="000000"/>
        </w:rPr>
        <w:t xml:space="preserve"> it may be possible to work in non-essential settings with less personal protective equipment.</w:t>
      </w:r>
    </w:p>
    <w:p w14:paraId="34EB7655" w14:textId="48276B34" w:rsidR="0047277D" w:rsidRDefault="0047277D" w:rsidP="00DC170F">
      <w:pPr>
        <w:spacing w:after="0" w:line="240" w:lineRule="auto"/>
        <w:jc w:val="both"/>
        <w:rPr>
          <w:rFonts w:ascii="Calibri" w:eastAsia="Times New Roman" w:hAnsi="Calibri" w:cs="Calibri"/>
          <w:color w:val="000000"/>
        </w:rPr>
      </w:pPr>
    </w:p>
    <w:p w14:paraId="2B4878F1" w14:textId="5EA4D93E" w:rsidR="0047277D" w:rsidRDefault="0047277D" w:rsidP="00DC170F">
      <w:pPr>
        <w:pStyle w:val="Heading1"/>
        <w:jc w:val="both"/>
      </w:pPr>
      <w:bookmarkStart w:id="3" w:name="_Toc51499146"/>
      <w:r>
        <w:t>What are the types of testing being undertaken?</w:t>
      </w:r>
      <w:bookmarkEnd w:id="3"/>
    </w:p>
    <w:p w14:paraId="2E074F63" w14:textId="77777777" w:rsidR="00395B04" w:rsidRDefault="00395B04" w:rsidP="00DC170F">
      <w:pPr>
        <w:spacing w:after="0" w:line="240" w:lineRule="auto"/>
        <w:jc w:val="both"/>
        <w:rPr>
          <w:rFonts w:ascii="Calibri" w:eastAsia="Times New Roman" w:hAnsi="Calibri" w:cs="Calibri"/>
          <w:b/>
          <w:bCs/>
          <w:color w:val="000000"/>
        </w:rPr>
      </w:pPr>
    </w:p>
    <w:p w14:paraId="5337A255" w14:textId="3F8F3407" w:rsidR="00395B04" w:rsidRPr="00395B04" w:rsidRDefault="00395B04" w:rsidP="00DC170F">
      <w:pPr>
        <w:spacing w:after="0" w:line="240" w:lineRule="auto"/>
        <w:jc w:val="both"/>
        <w:rPr>
          <w:rFonts w:ascii="Calibri" w:eastAsia="Times New Roman" w:hAnsi="Calibri" w:cs="Calibri"/>
          <w:b/>
          <w:bCs/>
          <w:color w:val="000000"/>
        </w:rPr>
      </w:pPr>
      <w:r w:rsidRPr="00395B04">
        <w:rPr>
          <w:rFonts w:ascii="Calibri" w:eastAsia="Times New Roman" w:hAnsi="Calibri" w:cs="Calibri"/>
          <w:b/>
          <w:bCs/>
          <w:color w:val="000000"/>
        </w:rPr>
        <w:t>Symptomatic testing</w:t>
      </w:r>
    </w:p>
    <w:p w14:paraId="2DC84D3A" w14:textId="46DCD8AD" w:rsidR="00055E96" w:rsidRDefault="00055E96" w:rsidP="00DC170F">
      <w:pPr>
        <w:spacing w:after="0" w:line="240" w:lineRule="auto"/>
        <w:jc w:val="both"/>
        <w:rPr>
          <w:rFonts w:ascii="Calibri" w:eastAsia="Times New Roman" w:hAnsi="Calibri" w:cs="Calibri"/>
          <w:color w:val="000000"/>
        </w:rPr>
      </w:pPr>
    </w:p>
    <w:p w14:paraId="591D0F75" w14:textId="77777777" w:rsidR="00055E96" w:rsidRPr="00055E96" w:rsidRDefault="00055E96" w:rsidP="00DC170F">
      <w:pPr>
        <w:spacing w:after="0" w:line="240" w:lineRule="auto"/>
        <w:jc w:val="both"/>
        <w:rPr>
          <w:rFonts w:ascii="Calibri" w:eastAsia="Times New Roman" w:hAnsi="Calibri" w:cs="Calibri"/>
          <w:color w:val="000000"/>
        </w:rPr>
      </w:pPr>
      <w:r w:rsidRPr="00055E96">
        <w:rPr>
          <w:rFonts w:ascii="Calibri" w:eastAsia="Times New Roman" w:hAnsi="Calibri" w:cs="Calibri"/>
          <w:color w:val="000000"/>
        </w:rPr>
        <w:t>A virus test is used to check if you currently have coronavirus. Different terms are often used interchangeably to refer to these virus tests, including it being referred to as an antigen test.</w:t>
      </w:r>
    </w:p>
    <w:p w14:paraId="4AE6EE85" w14:textId="77777777" w:rsidR="00055E96" w:rsidRPr="00055E96" w:rsidRDefault="00055E96" w:rsidP="00DC170F">
      <w:pPr>
        <w:spacing w:after="0" w:line="240" w:lineRule="auto"/>
        <w:jc w:val="both"/>
        <w:rPr>
          <w:rFonts w:ascii="Calibri" w:eastAsia="Times New Roman" w:hAnsi="Calibri" w:cs="Calibri"/>
          <w:color w:val="000000"/>
        </w:rPr>
      </w:pPr>
    </w:p>
    <w:p w14:paraId="18593731" w14:textId="77777777" w:rsidR="00055E96" w:rsidRPr="00055E96" w:rsidRDefault="00055E96" w:rsidP="00DC170F">
      <w:pPr>
        <w:spacing w:after="0" w:line="240" w:lineRule="auto"/>
        <w:jc w:val="both"/>
        <w:rPr>
          <w:rFonts w:ascii="Calibri" w:eastAsia="Times New Roman" w:hAnsi="Calibri" w:cs="Calibri"/>
          <w:color w:val="000000"/>
        </w:rPr>
      </w:pPr>
      <w:r w:rsidRPr="00055E96">
        <w:rPr>
          <w:rFonts w:ascii="Calibri" w:eastAsia="Times New Roman" w:hAnsi="Calibri" w:cs="Calibri"/>
          <w:color w:val="000000"/>
        </w:rPr>
        <w:t>Having a virus test involves a swab sample being taken. A swab is a small piece of soft, absorbent material on a plastic stick that is used to take a sample from the nose and throat of a patient.</w:t>
      </w:r>
    </w:p>
    <w:p w14:paraId="31A7023B" w14:textId="77777777" w:rsidR="00055E96" w:rsidRPr="00055E96" w:rsidRDefault="00055E96" w:rsidP="00DC170F">
      <w:pPr>
        <w:spacing w:after="0" w:line="240" w:lineRule="auto"/>
        <w:jc w:val="both"/>
        <w:rPr>
          <w:rFonts w:ascii="Calibri" w:eastAsia="Times New Roman" w:hAnsi="Calibri" w:cs="Calibri"/>
          <w:color w:val="000000"/>
        </w:rPr>
      </w:pPr>
    </w:p>
    <w:p w14:paraId="4CA1F98C" w14:textId="7601DC24" w:rsidR="00395B04" w:rsidRPr="00395B04" w:rsidRDefault="00055E96" w:rsidP="00DC170F">
      <w:pPr>
        <w:spacing w:after="0" w:line="240" w:lineRule="auto"/>
        <w:jc w:val="both"/>
        <w:rPr>
          <w:rFonts w:ascii="Calibri" w:eastAsia="Times New Roman" w:hAnsi="Calibri" w:cs="Calibri"/>
          <w:color w:val="000000"/>
        </w:rPr>
      </w:pPr>
      <w:r w:rsidRPr="00055E96">
        <w:rPr>
          <w:rFonts w:ascii="Calibri" w:eastAsia="Times New Roman" w:hAnsi="Calibri" w:cs="Calibri"/>
          <w:color w:val="000000"/>
        </w:rPr>
        <w:t xml:space="preserve">The swab is then sent to a laboratory for a </w:t>
      </w:r>
      <w:r w:rsidRPr="00395B04">
        <w:rPr>
          <w:rFonts w:ascii="Calibri" w:eastAsia="Times New Roman" w:hAnsi="Calibri" w:cs="Calibri"/>
          <w:i/>
          <w:iCs/>
          <w:color w:val="000000"/>
        </w:rPr>
        <w:t>polymerase chain reaction (PCR) test</w:t>
      </w:r>
      <w:r w:rsidR="00395B04">
        <w:rPr>
          <w:rFonts w:ascii="Calibri" w:eastAsia="Times New Roman" w:hAnsi="Calibri" w:cs="Calibri"/>
          <w:color w:val="000000"/>
        </w:rPr>
        <w:t>,</w:t>
      </w:r>
      <w:r w:rsidRPr="00055E96">
        <w:rPr>
          <w:rFonts w:ascii="Calibri" w:eastAsia="Times New Roman" w:hAnsi="Calibri" w:cs="Calibri"/>
          <w:color w:val="000000"/>
        </w:rPr>
        <w:t xml:space="preserve"> which</w:t>
      </w:r>
      <w:r w:rsidR="00395B04">
        <w:rPr>
          <w:rFonts w:ascii="Calibri" w:eastAsia="Times New Roman" w:hAnsi="Calibri" w:cs="Calibri"/>
          <w:color w:val="000000"/>
        </w:rPr>
        <w:t xml:space="preserve"> </w:t>
      </w:r>
      <w:r w:rsidR="00395B04" w:rsidRPr="00395B04">
        <w:rPr>
          <w:rFonts w:ascii="Calibri" w:eastAsia="Times New Roman" w:hAnsi="Calibri" w:cs="Calibri"/>
          <w:color w:val="000000"/>
        </w:rPr>
        <w:t>look</w:t>
      </w:r>
      <w:r w:rsidR="00395B04">
        <w:rPr>
          <w:rFonts w:ascii="Calibri" w:eastAsia="Times New Roman" w:hAnsi="Calibri" w:cs="Calibri"/>
          <w:color w:val="000000"/>
        </w:rPr>
        <w:t>s</w:t>
      </w:r>
      <w:r w:rsidR="00395B04" w:rsidRPr="00395B04">
        <w:rPr>
          <w:rFonts w:ascii="Calibri" w:eastAsia="Times New Roman" w:hAnsi="Calibri" w:cs="Calibri"/>
          <w:color w:val="000000"/>
        </w:rPr>
        <w:t xml:space="preserve"> for the presence of a</w:t>
      </w:r>
      <w:r w:rsidR="00395B04">
        <w:rPr>
          <w:rFonts w:ascii="Calibri" w:eastAsia="Times New Roman" w:hAnsi="Calibri" w:cs="Calibri"/>
          <w:color w:val="000000"/>
        </w:rPr>
        <w:t xml:space="preserve"> </w:t>
      </w:r>
      <w:r w:rsidR="00395B04" w:rsidRPr="00395B04">
        <w:rPr>
          <w:rFonts w:ascii="Calibri" w:eastAsia="Times New Roman" w:hAnsi="Calibri" w:cs="Calibri"/>
          <w:color w:val="000000"/>
        </w:rPr>
        <w:t>virus’s genetic material,</w:t>
      </w:r>
      <w:r w:rsidR="00395B04">
        <w:rPr>
          <w:rFonts w:ascii="Calibri" w:eastAsia="Times New Roman" w:hAnsi="Calibri" w:cs="Calibri"/>
          <w:color w:val="000000"/>
        </w:rPr>
        <w:t xml:space="preserve"> or an </w:t>
      </w:r>
      <w:r w:rsidR="00395B04" w:rsidRPr="00395B04">
        <w:rPr>
          <w:rFonts w:ascii="Calibri" w:eastAsia="Times New Roman" w:hAnsi="Calibri" w:cs="Calibri"/>
          <w:i/>
          <w:iCs/>
          <w:color w:val="000000"/>
        </w:rPr>
        <w:t>Antigen test</w:t>
      </w:r>
      <w:r w:rsidR="00395B04">
        <w:rPr>
          <w:rFonts w:ascii="Calibri" w:eastAsia="Times New Roman" w:hAnsi="Calibri" w:cs="Calibri"/>
          <w:color w:val="000000"/>
        </w:rPr>
        <w:t xml:space="preserve"> which</w:t>
      </w:r>
      <w:r w:rsidR="00395B04" w:rsidRPr="00395B04">
        <w:rPr>
          <w:rFonts w:ascii="Calibri" w:eastAsia="Times New Roman" w:hAnsi="Calibri" w:cs="Calibri"/>
          <w:color w:val="000000"/>
        </w:rPr>
        <w:t xml:space="preserve"> look</w:t>
      </w:r>
      <w:r w:rsidR="00395B04">
        <w:rPr>
          <w:rFonts w:ascii="Calibri" w:eastAsia="Times New Roman" w:hAnsi="Calibri" w:cs="Calibri"/>
          <w:color w:val="000000"/>
        </w:rPr>
        <w:t>s</w:t>
      </w:r>
      <w:r w:rsidR="00395B04" w:rsidRPr="00395B04">
        <w:rPr>
          <w:rFonts w:ascii="Calibri" w:eastAsia="Times New Roman" w:hAnsi="Calibri" w:cs="Calibri"/>
          <w:color w:val="000000"/>
        </w:rPr>
        <w:t xml:space="preserve"> for specific proteins on a</w:t>
      </w:r>
    </w:p>
    <w:p w14:paraId="207DB5E2" w14:textId="5B987605" w:rsidR="00395B04" w:rsidRDefault="00395B04" w:rsidP="00DC170F">
      <w:pPr>
        <w:spacing w:after="0" w:line="240" w:lineRule="auto"/>
        <w:jc w:val="both"/>
        <w:rPr>
          <w:rFonts w:ascii="Calibri" w:eastAsia="Times New Roman" w:hAnsi="Calibri" w:cs="Calibri"/>
          <w:color w:val="000000"/>
        </w:rPr>
      </w:pPr>
      <w:r w:rsidRPr="00395B04">
        <w:rPr>
          <w:rFonts w:ascii="Calibri" w:eastAsia="Times New Roman" w:hAnsi="Calibri" w:cs="Calibri"/>
          <w:color w:val="000000"/>
        </w:rPr>
        <w:t>virus’s surface. Antigen tests produce</w:t>
      </w:r>
      <w:r>
        <w:rPr>
          <w:rFonts w:ascii="Calibri" w:eastAsia="Times New Roman" w:hAnsi="Calibri" w:cs="Calibri"/>
          <w:color w:val="000000"/>
        </w:rPr>
        <w:t xml:space="preserve"> </w:t>
      </w:r>
      <w:r w:rsidRPr="00395B04">
        <w:rPr>
          <w:rFonts w:ascii="Calibri" w:eastAsia="Times New Roman" w:hAnsi="Calibri" w:cs="Calibri"/>
          <w:color w:val="000000"/>
        </w:rPr>
        <w:t>results more quickly but may be</w:t>
      </w:r>
      <w:r>
        <w:rPr>
          <w:rFonts w:ascii="Calibri" w:eastAsia="Times New Roman" w:hAnsi="Calibri" w:cs="Calibri"/>
          <w:color w:val="000000"/>
        </w:rPr>
        <w:t xml:space="preserve"> </w:t>
      </w:r>
      <w:r w:rsidRPr="00395B04">
        <w:rPr>
          <w:rFonts w:ascii="Calibri" w:eastAsia="Times New Roman" w:hAnsi="Calibri" w:cs="Calibri"/>
          <w:color w:val="000000"/>
        </w:rPr>
        <w:t>less sensitive.</w:t>
      </w:r>
    </w:p>
    <w:p w14:paraId="02F4806D" w14:textId="78EF8A92" w:rsidR="004D7495" w:rsidRDefault="004D7495" w:rsidP="00DC170F">
      <w:pPr>
        <w:spacing w:after="0" w:line="240" w:lineRule="auto"/>
        <w:jc w:val="both"/>
        <w:rPr>
          <w:rFonts w:ascii="Calibri" w:eastAsia="Times New Roman" w:hAnsi="Calibri" w:cs="Calibri"/>
          <w:color w:val="000000"/>
        </w:rPr>
      </w:pPr>
    </w:p>
    <w:p w14:paraId="18A3ECFE" w14:textId="081092DB" w:rsidR="004D7495" w:rsidRDefault="004D7495"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Anyone who has symptoms should make use of the NHS testing facilities.</w:t>
      </w:r>
    </w:p>
    <w:p w14:paraId="34B7D78A" w14:textId="77777777" w:rsidR="004A1EDB" w:rsidRDefault="004A1EDB" w:rsidP="00D5645F">
      <w:pPr>
        <w:spacing w:after="0" w:line="240" w:lineRule="auto"/>
        <w:jc w:val="both"/>
        <w:rPr>
          <w:rFonts w:ascii="Calibri" w:eastAsia="Times New Roman" w:hAnsi="Calibri" w:cs="Calibri"/>
          <w:b/>
          <w:bCs/>
          <w:color w:val="000000"/>
        </w:rPr>
      </w:pPr>
    </w:p>
    <w:p w14:paraId="6D5EF4EA" w14:textId="72F82532" w:rsidR="00395B04" w:rsidRPr="00395B04" w:rsidRDefault="00395B04" w:rsidP="00DC170F">
      <w:pPr>
        <w:spacing w:after="0" w:line="240" w:lineRule="auto"/>
        <w:jc w:val="both"/>
        <w:rPr>
          <w:rFonts w:ascii="Calibri" w:eastAsia="Times New Roman" w:hAnsi="Calibri" w:cs="Calibri"/>
          <w:b/>
          <w:bCs/>
          <w:color w:val="000000"/>
        </w:rPr>
      </w:pPr>
      <w:r w:rsidRPr="00395B04">
        <w:rPr>
          <w:rFonts w:ascii="Calibri" w:eastAsia="Times New Roman" w:hAnsi="Calibri" w:cs="Calibri"/>
          <w:b/>
          <w:bCs/>
          <w:color w:val="000000"/>
        </w:rPr>
        <w:t>Asymptomatic testing</w:t>
      </w:r>
    </w:p>
    <w:p w14:paraId="242465F8" w14:textId="77777777" w:rsidR="00395B04" w:rsidRDefault="00395B04" w:rsidP="00DC170F">
      <w:pPr>
        <w:spacing w:after="0" w:line="240" w:lineRule="auto"/>
        <w:jc w:val="both"/>
        <w:rPr>
          <w:rFonts w:ascii="Calibri" w:eastAsia="Times New Roman" w:hAnsi="Calibri" w:cs="Calibri"/>
          <w:color w:val="000000"/>
        </w:rPr>
      </w:pPr>
    </w:p>
    <w:p w14:paraId="51C83001" w14:textId="238C7F69" w:rsidR="00055E96" w:rsidRPr="00055E96" w:rsidRDefault="00055E96" w:rsidP="00DC170F">
      <w:pPr>
        <w:spacing w:after="0" w:line="240" w:lineRule="auto"/>
        <w:jc w:val="both"/>
        <w:rPr>
          <w:rFonts w:ascii="Calibri" w:eastAsia="Times New Roman" w:hAnsi="Calibri" w:cs="Calibri"/>
          <w:color w:val="000000"/>
        </w:rPr>
      </w:pPr>
      <w:r w:rsidRPr="00055E96">
        <w:rPr>
          <w:rFonts w:ascii="Calibri" w:eastAsia="Times New Roman" w:hAnsi="Calibri" w:cs="Calibri"/>
          <w:color w:val="000000"/>
        </w:rPr>
        <w:t>People who do not have symptoms (‘asymptomatic’ people) are tested for the virus only in specific circumstances.</w:t>
      </w:r>
      <w:r>
        <w:rPr>
          <w:rFonts w:ascii="Calibri" w:eastAsia="Times New Roman" w:hAnsi="Calibri" w:cs="Calibri"/>
          <w:color w:val="000000"/>
        </w:rPr>
        <w:t xml:space="preserve"> </w:t>
      </w:r>
      <w:r w:rsidRPr="00055E96">
        <w:rPr>
          <w:rFonts w:ascii="Calibri" w:eastAsia="Times New Roman" w:hAnsi="Calibri" w:cs="Calibri"/>
          <w:color w:val="000000"/>
        </w:rPr>
        <w:t xml:space="preserve">Testing people who </w:t>
      </w:r>
      <w:r w:rsidR="00AD2F17" w:rsidRPr="00055E96">
        <w:rPr>
          <w:rFonts w:ascii="Calibri" w:eastAsia="Times New Roman" w:hAnsi="Calibri" w:cs="Calibri"/>
          <w:color w:val="000000"/>
        </w:rPr>
        <w:t>do not</w:t>
      </w:r>
      <w:r w:rsidRPr="00055E96">
        <w:rPr>
          <w:rFonts w:ascii="Calibri" w:eastAsia="Times New Roman" w:hAnsi="Calibri" w:cs="Calibri"/>
          <w:color w:val="000000"/>
        </w:rPr>
        <w:t xml:space="preserve"> have symptoms can have useful public health benefits in the following situations:</w:t>
      </w:r>
    </w:p>
    <w:p w14:paraId="07E67740" w14:textId="77777777" w:rsidR="00055E96" w:rsidRPr="00055E96" w:rsidRDefault="00055E96" w:rsidP="00DC170F">
      <w:pPr>
        <w:spacing w:after="0" w:line="240" w:lineRule="auto"/>
        <w:jc w:val="both"/>
        <w:rPr>
          <w:rFonts w:ascii="Calibri" w:eastAsia="Times New Roman" w:hAnsi="Calibri" w:cs="Calibri"/>
          <w:color w:val="000000"/>
        </w:rPr>
      </w:pPr>
    </w:p>
    <w:p w14:paraId="2F798068" w14:textId="77777777" w:rsidR="00055E96" w:rsidRPr="00055E96" w:rsidRDefault="00055E96" w:rsidP="00DC170F">
      <w:pPr>
        <w:pStyle w:val="ListParagraph"/>
        <w:numPr>
          <w:ilvl w:val="0"/>
          <w:numId w:val="1"/>
        </w:numPr>
        <w:spacing w:after="0" w:line="240" w:lineRule="auto"/>
        <w:jc w:val="both"/>
        <w:rPr>
          <w:rFonts w:ascii="Calibri" w:eastAsia="Times New Roman" w:hAnsi="Calibri" w:cs="Calibri"/>
          <w:color w:val="000000"/>
        </w:rPr>
      </w:pPr>
      <w:r w:rsidRPr="00055E96">
        <w:rPr>
          <w:rFonts w:ascii="Calibri" w:eastAsia="Times New Roman" w:hAnsi="Calibri" w:cs="Calibri"/>
          <w:color w:val="000000"/>
        </w:rPr>
        <w:t>when carried out as part of a study</w:t>
      </w:r>
    </w:p>
    <w:p w14:paraId="633FEB6C" w14:textId="77777777" w:rsidR="00055E96" w:rsidRPr="00055E96" w:rsidRDefault="00055E96" w:rsidP="00DC170F">
      <w:pPr>
        <w:pStyle w:val="ListParagraph"/>
        <w:numPr>
          <w:ilvl w:val="0"/>
          <w:numId w:val="1"/>
        </w:numPr>
        <w:spacing w:after="0" w:line="240" w:lineRule="auto"/>
        <w:jc w:val="both"/>
        <w:rPr>
          <w:rFonts w:ascii="Calibri" w:eastAsia="Times New Roman" w:hAnsi="Calibri" w:cs="Calibri"/>
          <w:color w:val="000000"/>
        </w:rPr>
      </w:pPr>
      <w:r w:rsidRPr="00055E96">
        <w:rPr>
          <w:rFonts w:ascii="Calibri" w:eastAsia="Times New Roman" w:hAnsi="Calibri" w:cs="Calibri"/>
          <w:color w:val="000000"/>
        </w:rPr>
        <w:t xml:space="preserve">to detect cases before </w:t>
      </w:r>
      <w:proofErr w:type="gramStart"/>
      <w:r w:rsidRPr="00055E96">
        <w:rPr>
          <w:rFonts w:ascii="Calibri" w:eastAsia="Times New Roman" w:hAnsi="Calibri" w:cs="Calibri"/>
          <w:color w:val="000000"/>
        </w:rPr>
        <w:t>people</w:t>
      </w:r>
      <w:proofErr w:type="gramEnd"/>
      <w:r w:rsidRPr="00055E96">
        <w:rPr>
          <w:rFonts w:ascii="Calibri" w:eastAsia="Times New Roman" w:hAnsi="Calibri" w:cs="Calibri"/>
          <w:color w:val="000000"/>
        </w:rPr>
        <w:t xml:space="preserve"> enter a high-risk setting such as health or social care</w:t>
      </w:r>
    </w:p>
    <w:p w14:paraId="2EB24808" w14:textId="3C3B05B9" w:rsidR="00055E96" w:rsidRDefault="00055E96" w:rsidP="00DC170F">
      <w:pPr>
        <w:pStyle w:val="ListParagraph"/>
        <w:numPr>
          <w:ilvl w:val="0"/>
          <w:numId w:val="1"/>
        </w:numPr>
        <w:spacing w:after="0" w:line="240" w:lineRule="auto"/>
        <w:jc w:val="both"/>
        <w:rPr>
          <w:rFonts w:ascii="Calibri" w:eastAsia="Times New Roman" w:hAnsi="Calibri" w:cs="Calibri"/>
          <w:color w:val="000000"/>
        </w:rPr>
      </w:pPr>
      <w:r w:rsidRPr="00055E96">
        <w:rPr>
          <w:rFonts w:ascii="Calibri" w:eastAsia="Times New Roman" w:hAnsi="Calibri" w:cs="Calibri"/>
          <w:color w:val="000000"/>
        </w:rPr>
        <w:t>where there is strong reason to believe there is a high level of coronavirus present in the relevant setting</w:t>
      </w:r>
    </w:p>
    <w:p w14:paraId="3F575AFB" w14:textId="3A12BABB" w:rsidR="00055E96" w:rsidRDefault="00055E96" w:rsidP="00DC170F">
      <w:pPr>
        <w:spacing w:after="0" w:line="240" w:lineRule="auto"/>
        <w:jc w:val="both"/>
        <w:rPr>
          <w:rFonts w:ascii="Calibri" w:eastAsia="Times New Roman" w:hAnsi="Calibri" w:cs="Calibri"/>
          <w:color w:val="000000"/>
        </w:rPr>
      </w:pPr>
    </w:p>
    <w:p w14:paraId="7B925AB2" w14:textId="0532A49B" w:rsidR="00055E96" w:rsidRDefault="00055E96"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This method of testing is not yet recommended</w:t>
      </w:r>
      <w:r w:rsidR="004D7495">
        <w:rPr>
          <w:rFonts w:ascii="Calibri" w:eastAsia="Times New Roman" w:hAnsi="Calibri" w:cs="Calibri"/>
          <w:color w:val="000000"/>
        </w:rPr>
        <w:t xml:space="preserve"> by the UK Government</w:t>
      </w:r>
      <w:r w:rsidR="00395B04">
        <w:rPr>
          <w:rFonts w:ascii="Calibri" w:eastAsia="Times New Roman" w:hAnsi="Calibri" w:cs="Calibri"/>
          <w:color w:val="000000"/>
        </w:rPr>
        <w:t>.  I</w:t>
      </w:r>
      <w:r w:rsidR="00395B04" w:rsidRPr="00395B04">
        <w:rPr>
          <w:rFonts w:ascii="Calibri" w:eastAsia="Times New Roman" w:hAnsi="Calibri" w:cs="Calibri"/>
          <w:color w:val="000000"/>
        </w:rPr>
        <w:t xml:space="preserve">f you take a test when you do not have symptoms and you receive a negative result, it does not guarantee that you do not have the virus. </w:t>
      </w:r>
    </w:p>
    <w:p w14:paraId="2501B0D6" w14:textId="4CE9BC09" w:rsidR="00395B04" w:rsidRDefault="00395B04" w:rsidP="00DC170F">
      <w:pPr>
        <w:spacing w:after="0" w:line="240" w:lineRule="auto"/>
        <w:jc w:val="both"/>
        <w:rPr>
          <w:rFonts w:ascii="Calibri" w:eastAsia="Times New Roman" w:hAnsi="Calibri" w:cs="Calibri"/>
          <w:color w:val="000000"/>
        </w:rPr>
      </w:pPr>
    </w:p>
    <w:p w14:paraId="3DDF8B3F" w14:textId="1230BDE3" w:rsidR="00395B04" w:rsidRPr="00395B04" w:rsidRDefault="00395B04" w:rsidP="00DC170F">
      <w:pPr>
        <w:spacing w:after="0" w:line="240" w:lineRule="auto"/>
        <w:jc w:val="both"/>
        <w:rPr>
          <w:rFonts w:ascii="Calibri" w:eastAsia="Times New Roman" w:hAnsi="Calibri" w:cs="Calibri"/>
          <w:b/>
          <w:bCs/>
          <w:color w:val="000000"/>
        </w:rPr>
      </w:pPr>
      <w:r w:rsidRPr="00395B04">
        <w:rPr>
          <w:rFonts w:ascii="Calibri" w:eastAsia="Times New Roman" w:hAnsi="Calibri" w:cs="Calibri"/>
          <w:b/>
          <w:bCs/>
          <w:color w:val="000000"/>
        </w:rPr>
        <w:t>Antibody testing</w:t>
      </w:r>
    </w:p>
    <w:p w14:paraId="7192158C" w14:textId="72F16030" w:rsidR="00055E96" w:rsidRDefault="00055E96" w:rsidP="00DC170F">
      <w:pPr>
        <w:spacing w:after="0" w:line="240" w:lineRule="auto"/>
        <w:jc w:val="both"/>
        <w:rPr>
          <w:rFonts w:ascii="Calibri" w:eastAsia="Times New Roman" w:hAnsi="Calibri" w:cs="Calibri"/>
          <w:color w:val="000000"/>
        </w:rPr>
      </w:pPr>
    </w:p>
    <w:p w14:paraId="4914D6AF" w14:textId="3D082450" w:rsidR="00395B04" w:rsidRPr="00395B04" w:rsidRDefault="00395B04"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By taking a sample of blood serum, scientists can perform an antibody test.  </w:t>
      </w:r>
      <w:r w:rsidRPr="00395B04">
        <w:rPr>
          <w:rFonts w:ascii="Calibri" w:eastAsia="Times New Roman" w:hAnsi="Calibri" w:cs="Calibri"/>
          <w:color w:val="000000"/>
        </w:rPr>
        <w:t>A positive antibody test tells you that you have been infected with coronavirus in the past.</w:t>
      </w:r>
    </w:p>
    <w:p w14:paraId="3F7CE2B9" w14:textId="77777777" w:rsidR="00395B04" w:rsidRPr="00395B04" w:rsidRDefault="00395B04" w:rsidP="00DC170F">
      <w:pPr>
        <w:spacing w:after="0" w:line="240" w:lineRule="auto"/>
        <w:jc w:val="both"/>
        <w:rPr>
          <w:rFonts w:ascii="Calibri" w:eastAsia="Times New Roman" w:hAnsi="Calibri" w:cs="Calibri"/>
          <w:color w:val="000000"/>
        </w:rPr>
      </w:pPr>
    </w:p>
    <w:p w14:paraId="3512A34E" w14:textId="77777777" w:rsidR="00395B04" w:rsidRPr="00395B04" w:rsidRDefault="00395B04" w:rsidP="00DC170F">
      <w:pPr>
        <w:spacing w:after="0" w:line="240" w:lineRule="auto"/>
        <w:jc w:val="both"/>
        <w:rPr>
          <w:rFonts w:ascii="Calibri" w:eastAsia="Times New Roman" w:hAnsi="Calibri" w:cs="Calibri"/>
          <w:color w:val="000000"/>
        </w:rPr>
      </w:pPr>
      <w:r w:rsidRPr="00395B04">
        <w:rPr>
          <w:rFonts w:ascii="Calibri" w:eastAsia="Times New Roman" w:hAnsi="Calibri" w:cs="Calibri"/>
          <w:color w:val="000000"/>
        </w:rPr>
        <w:t>It is not clear if being infected in the past means a person is immune and they cannot get infected with coronavirus again in the future. It is also not clear if they can pass the virus onto others.</w:t>
      </w:r>
    </w:p>
    <w:p w14:paraId="270FC7D8" w14:textId="77777777" w:rsidR="00395B04" w:rsidRPr="00395B04" w:rsidRDefault="00395B04" w:rsidP="00DC170F">
      <w:pPr>
        <w:spacing w:after="0" w:line="240" w:lineRule="auto"/>
        <w:jc w:val="both"/>
        <w:rPr>
          <w:rFonts w:ascii="Calibri" w:eastAsia="Times New Roman" w:hAnsi="Calibri" w:cs="Calibri"/>
          <w:color w:val="000000"/>
        </w:rPr>
      </w:pPr>
    </w:p>
    <w:p w14:paraId="31041084" w14:textId="003E6F3E" w:rsidR="00395B04" w:rsidRDefault="00395B04" w:rsidP="00DC170F">
      <w:pPr>
        <w:spacing w:after="0" w:line="240" w:lineRule="auto"/>
        <w:jc w:val="both"/>
        <w:rPr>
          <w:rFonts w:ascii="Calibri" w:eastAsia="Times New Roman" w:hAnsi="Calibri" w:cs="Calibri"/>
          <w:color w:val="000000"/>
        </w:rPr>
      </w:pPr>
      <w:r w:rsidRPr="00395B04">
        <w:rPr>
          <w:rFonts w:ascii="Calibri" w:eastAsia="Times New Roman" w:hAnsi="Calibri" w:cs="Calibri"/>
          <w:color w:val="000000"/>
        </w:rPr>
        <w:t xml:space="preserve">Scientists are working to understand how a person’s immune system responds to coronavirus, including if a person is immune after </w:t>
      </w:r>
      <w:r w:rsidR="00AD2F17" w:rsidRPr="00395B04">
        <w:rPr>
          <w:rFonts w:ascii="Calibri" w:eastAsia="Times New Roman" w:hAnsi="Calibri" w:cs="Calibri"/>
          <w:color w:val="000000"/>
        </w:rPr>
        <w:t>they have</w:t>
      </w:r>
      <w:r w:rsidRPr="00395B04">
        <w:rPr>
          <w:rFonts w:ascii="Calibri" w:eastAsia="Times New Roman" w:hAnsi="Calibri" w:cs="Calibri"/>
          <w:color w:val="000000"/>
        </w:rPr>
        <w:t xml:space="preserve"> been infected with coronavirus and if so, how long this might last for.</w:t>
      </w:r>
    </w:p>
    <w:p w14:paraId="7D3D7785" w14:textId="3A1F13A4" w:rsidR="00B26054" w:rsidRDefault="00B26054" w:rsidP="00DC170F">
      <w:pPr>
        <w:spacing w:after="0" w:line="240" w:lineRule="auto"/>
        <w:jc w:val="both"/>
        <w:rPr>
          <w:rFonts w:ascii="Calibri" w:eastAsia="Times New Roman" w:hAnsi="Calibri" w:cs="Calibri"/>
          <w:color w:val="000000"/>
        </w:rPr>
      </w:pPr>
    </w:p>
    <w:p w14:paraId="46B33DEF" w14:textId="6BA854EE" w:rsidR="00037081" w:rsidRDefault="00B26054"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Antibody testing is not yet widely </w:t>
      </w:r>
      <w:r w:rsidR="00AD2F17">
        <w:rPr>
          <w:rFonts w:ascii="Calibri" w:eastAsia="Times New Roman" w:hAnsi="Calibri" w:cs="Calibri"/>
          <w:color w:val="000000"/>
        </w:rPr>
        <w:t>recommended,</w:t>
      </w:r>
      <w:r>
        <w:rPr>
          <w:rFonts w:ascii="Calibri" w:eastAsia="Times New Roman" w:hAnsi="Calibri" w:cs="Calibri"/>
          <w:color w:val="000000"/>
        </w:rPr>
        <w:t xml:space="preserve"> and you should undertake your own research as to the appropriateness of this type of testing. </w:t>
      </w:r>
    </w:p>
    <w:p w14:paraId="0D52C3C3" w14:textId="0DB5047E" w:rsidR="00037081" w:rsidRDefault="00037081" w:rsidP="00DC170F">
      <w:pPr>
        <w:pStyle w:val="Heading1"/>
        <w:jc w:val="both"/>
      </w:pPr>
      <w:bookmarkStart w:id="4" w:name="_Toc51499147"/>
      <w:r>
        <w:t>Are you considering delivering your own testing for staff and / or students?</w:t>
      </w:r>
      <w:bookmarkEnd w:id="4"/>
    </w:p>
    <w:p w14:paraId="747A15C2" w14:textId="306DC0B9" w:rsidR="00037081" w:rsidRDefault="00037081" w:rsidP="00DC170F">
      <w:pPr>
        <w:spacing w:after="0" w:line="240" w:lineRule="auto"/>
        <w:jc w:val="both"/>
        <w:rPr>
          <w:rFonts w:ascii="Calibri" w:eastAsia="Times New Roman" w:hAnsi="Calibri" w:cs="Calibri"/>
          <w:color w:val="000000"/>
        </w:rPr>
      </w:pPr>
    </w:p>
    <w:p w14:paraId="7D873E10" w14:textId="1A5B1F19" w:rsidR="00037081" w:rsidRDefault="00037081"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We know a number of universities have already put in place arrangements to offer students tests.  </w:t>
      </w:r>
      <w:hyperlink r:id="rId12" w:history="1">
        <w:r w:rsidR="00C052C5">
          <w:rPr>
            <w:rStyle w:val="Hyperlink"/>
            <w:rFonts w:ascii="Calibri" w:eastAsia="Times New Roman" w:hAnsi="Calibri" w:cs="Calibri"/>
          </w:rPr>
          <w:t xml:space="preserve">Cambridge </w:t>
        </w:r>
        <w:r w:rsidR="009F445D">
          <w:rPr>
            <w:rStyle w:val="Hyperlink"/>
            <w:rFonts w:ascii="Calibri" w:eastAsia="Times New Roman" w:hAnsi="Calibri" w:cs="Calibri"/>
          </w:rPr>
          <w:t>U</w:t>
        </w:r>
        <w:r w:rsidR="00C052C5">
          <w:rPr>
            <w:rStyle w:val="Hyperlink"/>
            <w:rFonts w:ascii="Calibri" w:eastAsia="Times New Roman" w:hAnsi="Calibri" w:cs="Calibri"/>
          </w:rPr>
          <w:t>niversity,</w:t>
        </w:r>
      </w:hyperlink>
      <w:r>
        <w:rPr>
          <w:rFonts w:ascii="Calibri" w:eastAsia="Times New Roman" w:hAnsi="Calibri" w:cs="Calibri"/>
          <w:color w:val="000000"/>
        </w:rPr>
        <w:t xml:space="preserve"> </w:t>
      </w:r>
      <w:hyperlink r:id="rId13" w:anchor=":~:text=UEA%20intends%20to%20offer%20coronavirus,staff%20and%20the%20Norwich%20community." w:history="1">
        <w:r w:rsidR="00C052C5" w:rsidRPr="00C052C5">
          <w:rPr>
            <w:rStyle w:val="Hyperlink"/>
            <w:rFonts w:ascii="Calibri" w:eastAsia="Times New Roman" w:hAnsi="Calibri" w:cs="Calibri"/>
          </w:rPr>
          <w:t>UEA</w:t>
        </w:r>
      </w:hyperlink>
      <w:r w:rsidR="00C052C5">
        <w:rPr>
          <w:rFonts w:ascii="Calibri" w:eastAsia="Times New Roman" w:hAnsi="Calibri" w:cs="Calibri"/>
          <w:color w:val="000000"/>
        </w:rPr>
        <w:t xml:space="preserve">, </w:t>
      </w:r>
      <w:r w:rsidR="004B5B31">
        <w:rPr>
          <w:rFonts w:ascii="Calibri" w:eastAsia="Times New Roman" w:hAnsi="Calibri" w:cs="Calibri"/>
          <w:color w:val="000000"/>
        </w:rPr>
        <w:t xml:space="preserve">and </w:t>
      </w:r>
      <w:hyperlink r:id="rId14" w:history="1">
        <w:r w:rsidR="004B5B31" w:rsidRPr="004B5B31">
          <w:rPr>
            <w:rStyle w:val="Hyperlink"/>
            <w:rFonts w:ascii="Calibri" w:eastAsia="Times New Roman" w:hAnsi="Calibri" w:cs="Calibri"/>
          </w:rPr>
          <w:t>Oxford</w:t>
        </w:r>
      </w:hyperlink>
      <w:r w:rsidR="004B5B31">
        <w:rPr>
          <w:rFonts w:ascii="Calibri" w:eastAsia="Times New Roman" w:hAnsi="Calibri" w:cs="Calibri"/>
          <w:color w:val="000000"/>
        </w:rPr>
        <w:t xml:space="preserve"> are examples however there are more.  There is no formal guidance confirming that Universities must offer testing.  Universities are taking advice from a wide range of official sources, as well as recognising the safety, physical and mental health </w:t>
      </w:r>
      <w:r w:rsidR="004A1EDB">
        <w:rPr>
          <w:rFonts w:ascii="Calibri" w:eastAsia="Times New Roman" w:hAnsi="Calibri" w:cs="Calibri"/>
          <w:color w:val="000000"/>
        </w:rPr>
        <w:t>of</w:t>
      </w:r>
      <w:r w:rsidR="004B5B31">
        <w:rPr>
          <w:rFonts w:ascii="Calibri" w:eastAsia="Times New Roman" w:hAnsi="Calibri" w:cs="Calibri"/>
          <w:color w:val="000000"/>
        </w:rPr>
        <w:t xml:space="preserve"> its staff and students at this time.  Each institution makes their own independent decision. </w:t>
      </w:r>
    </w:p>
    <w:p w14:paraId="4740A16D" w14:textId="157DA1BA" w:rsidR="00037081" w:rsidRDefault="00037081" w:rsidP="00DC170F">
      <w:pPr>
        <w:spacing w:after="0" w:line="240" w:lineRule="auto"/>
        <w:jc w:val="both"/>
        <w:rPr>
          <w:rFonts w:ascii="Calibri" w:eastAsia="Times New Roman" w:hAnsi="Calibri" w:cs="Calibri"/>
          <w:color w:val="000000"/>
        </w:rPr>
      </w:pPr>
    </w:p>
    <w:p w14:paraId="47720701" w14:textId="5F16000C" w:rsidR="00C052C5" w:rsidRDefault="00037081"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As above, being able to identify </w:t>
      </w:r>
      <w:r w:rsidR="004A1EDB">
        <w:rPr>
          <w:rFonts w:ascii="Calibri" w:eastAsia="Times New Roman" w:hAnsi="Calibri" w:cs="Calibri"/>
          <w:color w:val="000000"/>
        </w:rPr>
        <w:t xml:space="preserve">cases of </w:t>
      </w:r>
      <w:r w:rsidR="00DC170F">
        <w:rPr>
          <w:rFonts w:ascii="Calibri" w:eastAsia="Times New Roman" w:hAnsi="Calibri" w:cs="Calibri"/>
          <w:color w:val="000000"/>
        </w:rPr>
        <w:t>COVID-19</w:t>
      </w:r>
      <w:r w:rsidR="004A1EDB">
        <w:rPr>
          <w:rFonts w:ascii="Calibri" w:eastAsia="Times New Roman" w:hAnsi="Calibri" w:cs="Calibri"/>
          <w:color w:val="000000"/>
        </w:rPr>
        <w:t xml:space="preserve"> </w:t>
      </w:r>
      <w:r>
        <w:rPr>
          <w:rFonts w:ascii="Calibri" w:eastAsia="Times New Roman" w:hAnsi="Calibri" w:cs="Calibri"/>
          <w:color w:val="000000"/>
        </w:rPr>
        <w:t xml:space="preserve">quickly enables faster action to minimise outbreaks across a campus.  Universities should consider </w:t>
      </w:r>
      <w:r w:rsidR="00C052C5">
        <w:rPr>
          <w:rFonts w:ascii="Calibri" w:eastAsia="Times New Roman" w:hAnsi="Calibri" w:cs="Calibri"/>
          <w:color w:val="000000"/>
        </w:rPr>
        <w:t>how the testing could be undertaken, and by whom – should the test be administered by an expert or</w:t>
      </w:r>
      <w:r w:rsidR="004A1EDB">
        <w:rPr>
          <w:rFonts w:ascii="Calibri" w:eastAsia="Times New Roman" w:hAnsi="Calibri" w:cs="Calibri"/>
          <w:color w:val="000000"/>
        </w:rPr>
        <w:t>,</w:t>
      </w:r>
      <w:r w:rsidR="00C052C5">
        <w:rPr>
          <w:rFonts w:ascii="Calibri" w:eastAsia="Times New Roman" w:hAnsi="Calibri" w:cs="Calibri"/>
          <w:color w:val="000000"/>
        </w:rPr>
        <w:t xml:space="preserve"> </w:t>
      </w:r>
      <w:r w:rsidR="004B5B31">
        <w:rPr>
          <w:rFonts w:ascii="Calibri" w:eastAsia="Times New Roman" w:hAnsi="Calibri" w:cs="Calibri"/>
          <w:color w:val="000000"/>
        </w:rPr>
        <w:t>if</w:t>
      </w:r>
      <w:r w:rsidR="00C052C5">
        <w:rPr>
          <w:rFonts w:ascii="Calibri" w:eastAsia="Times New Roman" w:hAnsi="Calibri" w:cs="Calibri"/>
          <w:color w:val="000000"/>
        </w:rPr>
        <w:t xml:space="preserve"> </w:t>
      </w:r>
      <w:r w:rsidR="004B5B31">
        <w:rPr>
          <w:rFonts w:ascii="Calibri" w:eastAsia="Times New Roman" w:hAnsi="Calibri" w:cs="Calibri"/>
          <w:color w:val="000000"/>
        </w:rPr>
        <w:t>self-testing</w:t>
      </w:r>
      <w:r w:rsidR="00C052C5">
        <w:rPr>
          <w:rFonts w:ascii="Calibri" w:eastAsia="Times New Roman" w:hAnsi="Calibri" w:cs="Calibri"/>
          <w:color w:val="000000"/>
        </w:rPr>
        <w:t xml:space="preserve"> with results shared back to the individual</w:t>
      </w:r>
      <w:r w:rsidR="004A1EDB">
        <w:rPr>
          <w:rFonts w:ascii="Calibri" w:eastAsia="Times New Roman" w:hAnsi="Calibri" w:cs="Calibri"/>
          <w:color w:val="000000"/>
        </w:rPr>
        <w:t>,</w:t>
      </w:r>
      <w:r w:rsidR="00C052C5">
        <w:rPr>
          <w:rFonts w:ascii="Calibri" w:eastAsia="Times New Roman" w:hAnsi="Calibri" w:cs="Calibri"/>
          <w:color w:val="000000"/>
        </w:rPr>
        <w:t xml:space="preserve"> </w:t>
      </w:r>
      <w:r w:rsidR="004B5B31">
        <w:rPr>
          <w:rFonts w:ascii="Calibri" w:eastAsia="Times New Roman" w:hAnsi="Calibri" w:cs="Calibri"/>
          <w:color w:val="000000"/>
        </w:rPr>
        <w:t>will be more appropriate</w:t>
      </w:r>
      <w:r w:rsidR="00C052C5">
        <w:rPr>
          <w:rFonts w:ascii="Calibri" w:eastAsia="Times New Roman" w:hAnsi="Calibri" w:cs="Calibri"/>
          <w:color w:val="000000"/>
        </w:rPr>
        <w:t xml:space="preserve">. </w:t>
      </w:r>
    </w:p>
    <w:p w14:paraId="5FECFFA0" w14:textId="77777777" w:rsidR="00C052C5" w:rsidRDefault="00C052C5" w:rsidP="00DC170F">
      <w:pPr>
        <w:spacing w:after="0" w:line="240" w:lineRule="auto"/>
        <w:jc w:val="both"/>
        <w:rPr>
          <w:rFonts w:ascii="Calibri" w:eastAsia="Times New Roman" w:hAnsi="Calibri" w:cs="Calibri"/>
          <w:color w:val="000000"/>
        </w:rPr>
      </w:pPr>
    </w:p>
    <w:p w14:paraId="4E2F13EE" w14:textId="755463A2" w:rsidR="00C052C5" w:rsidRDefault="00C052C5"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Consideration should be given as to whether tests should be provided only for those with symptoms – or for all individuals.  If only symptomatic testing is being provided, it may be more appropriate to utilise NHS testing facilities. </w:t>
      </w:r>
      <w:r w:rsidR="004B5B31">
        <w:rPr>
          <w:rFonts w:ascii="Calibri" w:eastAsia="Times New Roman" w:hAnsi="Calibri" w:cs="Calibri"/>
          <w:color w:val="000000"/>
        </w:rPr>
        <w:t>Self-Referral</w:t>
      </w:r>
      <w:r>
        <w:rPr>
          <w:rFonts w:ascii="Calibri" w:eastAsia="Times New Roman" w:hAnsi="Calibri" w:cs="Calibri"/>
          <w:color w:val="000000"/>
        </w:rPr>
        <w:t xml:space="preserve"> is available </w:t>
      </w:r>
      <w:hyperlink r:id="rId15" w:history="1">
        <w:r w:rsidRPr="00C052C5">
          <w:rPr>
            <w:rStyle w:val="Hyperlink"/>
            <w:rFonts w:ascii="Calibri" w:eastAsia="Times New Roman" w:hAnsi="Calibri" w:cs="Calibri"/>
          </w:rPr>
          <w:t>online</w:t>
        </w:r>
      </w:hyperlink>
      <w:r>
        <w:rPr>
          <w:rFonts w:ascii="Calibri" w:eastAsia="Times New Roman" w:hAnsi="Calibri" w:cs="Calibri"/>
          <w:color w:val="000000"/>
        </w:rPr>
        <w:t xml:space="preserve"> and it may be useful to understand the options and provide appropriate guidance for individuals in your institution.</w:t>
      </w:r>
    </w:p>
    <w:p w14:paraId="01D708EE" w14:textId="77777777" w:rsidR="00C052C5" w:rsidRDefault="00C052C5" w:rsidP="00DC170F">
      <w:pPr>
        <w:spacing w:after="0" w:line="240" w:lineRule="auto"/>
        <w:jc w:val="both"/>
        <w:rPr>
          <w:rFonts w:ascii="Calibri" w:eastAsia="Times New Roman" w:hAnsi="Calibri" w:cs="Calibri"/>
          <w:color w:val="000000"/>
        </w:rPr>
      </w:pPr>
    </w:p>
    <w:p w14:paraId="0A92CD04" w14:textId="73A8E4BE" w:rsidR="00037081" w:rsidRDefault="00C052C5"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lastRenderedPageBreak/>
        <w:t>It is evident that the demands currently on the NHS are growing and consideration of other options for a swifter resolution to a suspected case may be appropriate.</w:t>
      </w:r>
    </w:p>
    <w:p w14:paraId="01FDD6B2" w14:textId="1BDE9A09" w:rsidR="00DE0F4D" w:rsidRPr="00DE0F4D" w:rsidRDefault="00DE0F4D" w:rsidP="00DC170F">
      <w:pPr>
        <w:pStyle w:val="Heading1"/>
        <w:jc w:val="both"/>
      </w:pPr>
      <w:bookmarkStart w:id="5" w:name="_Toc51499148"/>
      <w:r w:rsidRPr="00DE0F4D">
        <w:t>Different types of tests</w:t>
      </w:r>
      <w:bookmarkEnd w:id="5"/>
    </w:p>
    <w:p w14:paraId="3A484648" w14:textId="45C81DD7" w:rsidR="00395B04" w:rsidRDefault="00395B04" w:rsidP="00DC170F">
      <w:pPr>
        <w:spacing w:after="0" w:line="240" w:lineRule="auto"/>
        <w:jc w:val="both"/>
        <w:rPr>
          <w:rFonts w:ascii="Calibri" w:eastAsia="Times New Roman" w:hAnsi="Calibri" w:cs="Calibri"/>
          <w:color w:val="000000"/>
        </w:rPr>
      </w:pPr>
    </w:p>
    <w:p w14:paraId="092B9B13" w14:textId="65E64A2D" w:rsidR="00037081" w:rsidRDefault="00037081"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The Government is piloting a number of different types of tests which may provide an alternative to the currently used options and offer a faster response. </w:t>
      </w:r>
      <w:r w:rsidR="00366643">
        <w:rPr>
          <w:rFonts w:ascii="Calibri" w:eastAsia="Times New Roman" w:hAnsi="Calibri" w:cs="Calibri"/>
          <w:color w:val="000000"/>
        </w:rPr>
        <w:t xml:space="preserve">  These include saliva and blood tests and a variety of analysis options.  You should ask providers for the details of all the options they can provide and be aware that this may change over the coming weeks and months.  </w:t>
      </w:r>
      <w:r w:rsidR="00AD2F17">
        <w:rPr>
          <w:rFonts w:ascii="Calibri" w:eastAsia="Times New Roman" w:hAnsi="Calibri" w:cs="Calibri"/>
          <w:color w:val="000000"/>
        </w:rPr>
        <w:t>Your</w:t>
      </w:r>
      <w:r w:rsidR="00366643">
        <w:rPr>
          <w:rFonts w:ascii="Calibri" w:eastAsia="Times New Roman" w:hAnsi="Calibri" w:cs="Calibri"/>
          <w:color w:val="000000"/>
        </w:rPr>
        <w:t xml:space="preserve"> specification should detail what you need</w:t>
      </w:r>
      <w:r w:rsidR="004A1EDB">
        <w:rPr>
          <w:rFonts w:ascii="Calibri" w:eastAsia="Times New Roman" w:hAnsi="Calibri" w:cs="Calibri"/>
          <w:color w:val="000000"/>
        </w:rPr>
        <w:t>.</w:t>
      </w:r>
      <w:r w:rsidR="00366643">
        <w:rPr>
          <w:rFonts w:ascii="Calibri" w:eastAsia="Times New Roman" w:hAnsi="Calibri" w:cs="Calibri"/>
          <w:color w:val="000000"/>
        </w:rPr>
        <w:t xml:space="preserve"> </w:t>
      </w:r>
    </w:p>
    <w:p w14:paraId="3B0C8271" w14:textId="045941D8" w:rsidR="00E336A0" w:rsidRPr="00E336A0" w:rsidRDefault="00E336A0" w:rsidP="00DC170F">
      <w:pPr>
        <w:pStyle w:val="Heading1"/>
        <w:jc w:val="both"/>
      </w:pPr>
      <w:bookmarkStart w:id="6" w:name="_Toc51499149"/>
      <w:r w:rsidRPr="00E336A0">
        <w:t>Certification and validity</w:t>
      </w:r>
      <w:r w:rsidR="00366643">
        <w:t xml:space="preserve">, </w:t>
      </w:r>
      <w:r w:rsidR="00AD2F17">
        <w:t>testing,</w:t>
      </w:r>
      <w:r w:rsidR="00366643">
        <w:t xml:space="preserve"> and analysis</w:t>
      </w:r>
      <w:bookmarkEnd w:id="6"/>
    </w:p>
    <w:p w14:paraId="1655B6E3" w14:textId="77777777" w:rsidR="00DE0F4D" w:rsidRPr="00DE0F4D" w:rsidRDefault="00DE0F4D" w:rsidP="00DC170F">
      <w:pPr>
        <w:spacing w:after="0" w:line="240" w:lineRule="auto"/>
        <w:jc w:val="both"/>
        <w:rPr>
          <w:rFonts w:ascii="Calibri" w:eastAsia="Times New Roman" w:hAnsi="Calibri" w:cs="Calibri"/>
          <w:color w:val="000000"/>
        </w:rPr>
      </w:pPr>
    </w:p>
    <w:p w14:paraId="3307BFBA" w14:textId="1B874177" w:rsidR="00366643" w:rsidRDefault="00366643" w:rsidP="00DC170F">
      <w:pPr>
        <w:spacing w:after="0" w:line="240" w:lineRule="auto"/>
        <w:jc w:val="both"/>
        <w:rPr>
          <w:rFonts w:ascii="Calibri" w:eastAsia="Times New Roman" w:hAnsi="Calibri" w:cs="Calibri"/>
          <w:b/>
          <w:bCs/>
          <w:color w:val="000000"/>
        </w:rPr>
      </w:pPr>
      <w:r w:rsidRPr="00366643">
        <w:rPr>
          <w:rFonts w:ascii="Calibri" w:eastAsia="Times New Roman" w:hAnsi="Calibri" w:cs="Calibri"/>
          <w:b/>
          <w:bCs/>
          <w:color w:val="000000"/>
        </w:rPr>
        <w:t>Tests</w:t>
      </w:r>
    </w:p>
    <w:p w14:paraId="2EE72376" w14:textId="77777777" w:rsidR="00C91A49" w:rsidRPr="00366643" w:rsidRDefault="00C91A49" w:rsidP="00DC170F">
      <w:pPr>
        <w:spacing w:after="0" w:line="240" w:lineRule="auto"/>
        <w:jc w:val="both"/>
        <w:rPr>
          <w:rFonts w:ascii="Calibri" w:eastAsia="Times New Roman" w:hAnsi="Calibri" w:cs="Calibri"/>
          <w:b/>
          <w:bCs/>
          <w:color w:val="000000"/>
        </w:rPr>
      </w:pPr>
    </w:p>
    <w:p w14:paraId="7155D809" w14:textId="11FD0725" w:rsidR="00DE0F4D" w:rsidRPr="00DE0F4D" w:rsidRDefault="00DE0F4D" w:rsidP="00DC170F">
      <w:pPr>
        <w:spacing w:after="0" w:line="240" w:lineRule="auto"/>
        <w:jc w:val="both"/>
        <w:rPr>
          <w:rFonts w:ascii="Calibri" w:eastAsia="Times New Roman" w:hAnsi="Calibri" w:cs="Calibri"/>
          <w:color w:val="000000"/>
        </w:rPr>
      </w:pPr>
      <w:r w:rsidRPr="00DE0F4D">
        <w:rPr>
          <w:rFonts w:ascii="Calibri" w:eastAsia="Times New Roman" w:hAnsi="Calibri" w:cs="Calibri"/>
          <w:color w:val="000000"/>
        </w:rPr>
        <w:t>In order for a test to be safe to use, the company that develops test</w:t>
      </w:r>
      <w:r w:rsidR="00E336A0">
        <w:rPr>
          <w:rFonts w:ascii="Calibri" w:eastAsia="Times New Roman" w:hAnsi="Calibri" w:cs="Calibri"/>
          <w:color w:val="000000"/>
        </w:rPr>
        <w:t>s</w:t>
      </w:r>
      <w:r w:rsidRPr="00DE0F4D">
        <w:rPr>
          <w:rFonts w:ascii="Calibri" w:eastAsia="Times New Roman" w:hAnsi="Calibri" w:cs="Calibri"/>
          <w:color w:val="000000"/>
        </w:rPr>
        <w:t xml:space="preserve"> must comply with the In Vitro Diagnostic Medical Devices Directive as implemented in the UK by Part IV of the Medical Devices Regulations 2002. Once they do, they are allowed to print a ‘CE’ mark on their test. This CE mark represents a declaration by the company that the test meets all of the legal criteria.</w:t>
      </w:r>
    </w:p>
    <w:p w14:paraId="054DCC9B" w14:textId="77777777" w:rsidR="00DE0F4D" w:rsidRPr="00DE0F4D" w:rsidRDefault="00DE0F4D" w:rsidP="00DC170F">
      <w:pPr>
        <w:spacing w:after="0" w:line="240" w:lineRule="auto"/>
        <w:jc w:val="both"/>
        <w:rPr>
          <w:rFonts w:ascii="Calibri" w:eastAsia="Times New Roman" w:hAnsi="Calibri" w:cs="Calibri"/>
          <w:color w:val="000000"/>
        </w:rPr>
      </w:pPr>
    </w:p>
    <w:p w14:paraId="14AF0930" w14:textId="5F9888C7" w:rsidR="00DE0F4D" w:rsidRPr="00DE0F4D" w:rsidRDefault="00DE0F4D" w:rsidP="00DC170F">
      <w:pPr>
        <w:spacing w:after="0" w:line="240" w:lineRule="auto"/>
        <w:jc w:val="both"/>
        <w:rPr>
          <w:rFonts w:ascii="Calibri" w:eastAsia="Times New Roman" w:hAnsi="Calibri" w:cs="Calibri"/>
          <w:color w:val="000000"/>
        </w:rPr>
      </w:pPr>
      <w:r w:rsidRPr="00DE0F4D">
        <w:rPr>
          <w:rFonts w:ascii="Calibri" w:eastAsia="Times New Roman" w:hAnsi="Calibri" w:cs="Calibri"/>
          <w:color w:val="000000"/>
        </w:rPr>
        <w:t xml:space="preserve">Tests will only be as reliable as the manufacturer claims if </w:t>
      </w:r>
      <w:r w:rsidR="00E336A0">
        <w:rPr>
          <w:rFonts w:ascii="Calibri" w:eastAsia="Times New Roman" w:hAnsi="Calibri" w:cs="Calibri"/>
          <w:color w:val="000000"/>
        </w:rPr>
        <w:t xml:space="preserve">they are </w:t>
      </w:r>
      <w:r w:rsidRPr="00DE0F4D">
        <w:rPr>
          <w:rFonts w:ascii="Calibri" w:eastAsia="Times New Roman" w:hAnsi="Calibri" w:cs="Calibri"/>
          <w:color w:val="000000"/>
        </w:rPr>
        <w:t xml:space="preserve">used in the way intended by the manufacturer. </w:t>
      </w:r>
      <w:r w:rsidR="00E336A0">
        <w:rPr>
          <w:rFonts w:ascii="Calibri" w:eastAsia="Times New Roman" w:hAnsi="Calibri" w:cs="Calibri"/>
          <w:color w:val="000000"/>
        </w:rPr>
        <w:t xml:space="preserve"> </w:t>
      </w:r>
      <w:r w:rsidRPr="00DE0F4D">
        <w:rPr>
          <w:rFonts w:ascii="Calibri" w:eastAsia="Times New Roman" w:hAnsi="Calibri" w:cs="Calibri"/>
          <w:color w:val="000000"/>
        </w:rPr>
        <w:t xml:space="preserve">It is </w:t>
      </w:r>
      <w:r w:rsidR="00E336A0">
        <w:rPr>
          <w:rFonts w:ascii="Calibri" w:eastAsia="Times New Roman" w:hAnsi="Calibri" w:cs="Calibri"/>
          <w:color w:val="000000"/>
        </w:rPr>
        <w:t xml:space="preserve">important </w:t>
      </w:r>
      <w:r w:rsidRPr="00DE0F4D">
        <w:rPr>
          <w:rFonts w:ascii="Calibri" w:eastAsia="Times New Roman" w:hAnsi="Calibri" w:cs="Calibri"/>
          <w:color w:val="000000"/>
        </w:rPr>
        <w:t>to follow the manufacturer’s instructions for use.</w:t>
      </w:r>
    </w:p>
    <w:p w14:paraId="1A0036BB" w14:textId="77777777" w:rsidR="00DE0F4D" w:rsidRPr="00DE0F4D" w:rsidRDefault="00DE0F4D" w:rsidP="00DC170F">
      <w:pPr>
        <w:spacing w:after="0" w:line="240" w:lineRule="auto"/>
        <w:jc w:val="both"/>
        <w:rPr>
          <w:rFonts w:ascii="Calibri" w:eastAsia="Times New Roman" w:hAnsi="Calibri" w:cs="Calibri"/>
          <w:color w:val="000000"/>
        </w:rPr>
      </w:pPr>
    </w:p>
    <w:p w14:paraId="15405191" w14:textId="77777777" w:rsidR="00DE0F4D" w:rsidRPr="00DE0F4D" w:rsidRDefault="00DE0F4D" w:rsidP="00DC170F">
      <w:pPr>
        <w:spacing w:after="0" w:line="240" w:lineRule="auto"/>
        <w:jc w:val="both"/>
        <w:rPr>
          <w:rFonts w:ascii="Calibri" w:eastAsia="Times New Roman" w:hAnsi="Calibri" w:cs="Calibri"/>
          <w:color w:val="000000"/>
        </w:rPr>
      </w:pPr>
      <w:r w:rsidRPr="00DE0F4D">
        <w:rPr>
          <w:rFonts w:ascii="Calibri" w:eastAsia="Times New Roman" w:hAnsi="Calibri" w:cs="Calibri"/>
          <w:color w:val="000000"/>
        </w:rPr>
        <w:t>There are different stages to the testing process. A ‘CE’ mark is only valid if the following events happen in the way intended by the manufacturer:</w:t>
      </w:r>
    </w:p>
    <w:p w14:paraId="5F85F2E7" w14:textId="77777777" w:rsidR="00DE0F4D" w:rsidRPr="00DE0F4D" w:rsidRDefault="00DE0F4D" w:rsidP="00DC170F">
      <w:pPr>
        <w:spacing w:after="0" w:line="240" w:lineRule="auto"/>
        <w:jc w:val="both"/>
        <w:rPr>
          <w:rFonts w:ascii="Calibri" w:eastAsia="Times New Roman" w:hAnsi="Calibri" w:cs="Calibri"/>
          <w:color w:val="000000"/>
        </w:rPr>
      </w:pPr>
    </w:p>
    <w:p w14:paraId="30C46FD8" w14:textId="77777777" w:rsidR="00DE0F4D" w:rsidRPr="00E336A0" w:rsidRDefault="00DE0F4D" w:rsidP="00DC170F">
      <w:pPr>
        <w:pStyle w:val="ListParagraph"/>
        <w:numPr>
          <w:ilvl w:val="0"/>
          <w:numId w:val="2"/>
        </w:numPr>
        <w:spacing w:after="0" w:line="240" w:lineRule="auto"/>
        <w:jc w:val="both"/>
        <w:rPr>
          <w:rFonts w:ascii="Calibri" w:eastAsia="Times New Roman" w:hAnsi="Calibri" w:cs="Calibri"/>
          <w:color w:val="000000"/>
        </w:rPr>
      </w:pPr>
      <w:r w:rsidRPr="00E336A0">
        <w:rPr>
          <w:rFonts w:ascii="Calibri" w:eastAsia="Times New Roman" w:hAnsi="Calibri" w:cs="Calibri"/>
          <w:color w:val="000000"/>
        </w:rPr>
        <w:t>Collection of a sample (sometimes using a sampling kit)</w:t>
      </w:r>
    </w:p>
    <w:p w14:paraId="7B0388D5" w14:textId="77777777" w:rsidR="00DE0F4D" w:rsidRPr="00E336A0" w:rsidRDefault="00DE0F4D" w:rsidP="00DC170F">
      <w:pPr>
        <w:pStyle w:val="ListParagraph"/>
        <w:numPr>
          <w:ilvl w:val="0"/>
          <w:numId w:val="2"/>
        </w:numPr>
        <w:spacing w:after="0" w:line="240" w:lineRule="auto"/>
        <w:jc w:val="both"/>
        <w:rPr>
          <w:rFonts w:ascii="Calibri" w:eastAsia="Times New Roman" w:hAnsi="Calibri" w:cs="Calibri"/>
          <w:color w:val="000000"/>
        </w:rPr>
      </w:pPr>
      <w:r w:rsidRPr="00E336A0">
        <w:rPr>
          <w:rFonts w:ascii="Calibri" w:eastAsia="Times New Roman" w:hAnsi="Calibri" w:cs="Calibri"/>
          <w:color w:val="000000"/>
        </w:rPr>
        <w:t>Testing of that sample</w:t>
      </w:r>
    </w:p>
    <w:p w14:paraId="51A54BA3" w14:textId="77777777" w:rsidR="00DE0F4D" w:rsidRPr="00E336A0" w:rsidRDefault="00DE0F4D" w:rsidP="00DC170F">
      <w:pPr>
        <w:pStyle w:val="ListParagraph"/>
        <w:numPr>
          <w:ilvl w:val="0"/>
          <w:numId w:val="2"/>
        </w:numPr>
        <w:spacing w:after="0" w:line="240" w:lineRule="auto"/>
        <w:jc w:val="both"/>
        <w:rPr>
          <w:rFonts w:ascii="Calibri" w:eastAsia="Times New Roman" w:hAnsi="Calibri" w:cs="Calibri"/>
          <w:color w:val="000000"/>
        </w:rPr>
      </w:pPr>
      <w:r w:rsidRPr="00E336A0">
        <w:rPr>
          <w:rFonts w:ascii="Calibri" w:eastAsia="Times New Roman" w:hAnsi="Calibri" w:cs="Calibri"/>
          <w:color w:val="000000"/>
        </w:rPr>
        <w:t>Reading and interpretation of results; and</w:t>
      </w:r>
    </w:p>
    <w:p w14:paraId="4D539A95" w14:textId="77777777" w:rsidR="00DE0F4D" w:rsidRPr="00E336A0" w:rsidRDefault="00DE0F4D" w:rsidP="00DC170F">
      <w:pPr>
        <w:pStyle w:val="ListParagraph"/>
        <w:numPr>
          <w:ilvl w:val="0"/>
          <w:numId w:val="2"/>
        </w:numPr>
        <w:spacing w:after="0" w:line="240" w:lineRule="auto"/>
        <w:jc w:val="both"/>
        <w:rPr>
          <w:rFonts w:ascii="Calibri" w:eastAsia="Times New Roman" w:hAnsi="Calibri" w:cs="Calibri"/>
          <w:color w:val="000000"/>
        </w:rPr>
      </w:pPr>
      <w:r w:rsidRPr="00E336A0">
        <w:rPr>
          <w:rFonts w:ascii="Calibri" w:eastAsia="Times New Roman" w:hAnsi="Calibri" w:cs="Calibri"/>
          <w:color w:val="000000"/>
        </w:rPr>
        <w:t>The provision of the result is accompanied by information to help you understand what they mean</w:t>
      </w:r>
    </w:p>
    <w:p w14:paraId="292DA164" w14:textId="3D1871EC" w:rsidR="00DE0F4D" w:rsidRPr="004A1EDB" w:rsidRDefault="00DE0F4D" w:rsidP="004A1EDB">
      <w:pPr>
        <w:pStyle w:val="ListParagraph"/>
        <w:numPr>
          <w:ilvl w:val="0"/>
          <w:numId w:val="2"/>
        </w:numPr>
        <w:spacing w:after="0" w:line="240" w:lineRule="auto"/>
      </w:pPr>
      <w:r w:rsidRPr="004A1EDB">
        <w:t>These stages are different for COVID-19 virus testing and COVID-19 antibody testing.</w:t>
      </w:r>
    </w:p>
    <w:p w14:paraId="6DD7446C" w14:textId="1F11FA80" w:rsidR="00E336A0" w:rsidRDefault="00E336A0" w:rsidP="00DC170F">
      <w:pPr>
        <w:spacing w:after="0" w:line="240" w:lineRule="auto"/>
        <w:jc w:val="both"/>
        <w:rPr>
          <w:rFonts w:ascii="Calibri" w:eastAsia="Times New Roman" w:hAnsi="Calibri" w:cs="Calibri"/>
          <w:color w:val="000000"/>
        </w:rPr>
      </w:pPr>
    </w:p>
    <w:p w14:paraId="0FC3B660" w14:textId="6EA0FF82" w:rsidR="00E336A0" w:rsidRPr="00E336A0" w:rsidRDefault="00E336A0"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You should check your provider is following the appropriate methods.</w:t>
      </w:r>
    </w:p>
    <w:p w14:paraId="3A4B0885" w14:textId="38F73661" w:rsidR="00CC1D67" w:rsidRDefault="00CC1D67" w:rsidP="00DC170F">
      <w:pPr>
        <w:spacing w:after="0" w:line="240" w:lineRule="auto"/>
        <w:jc w:val="both"/>
        <w:rPr>
          <w:rFonts w:ascii="Calibri" w:eastAsia="Times New Roman" w:hAnsi="Calibri" w:cs="Calibri"/>
          <w:color w:val="000000"/>
        </w:rPr>
      </w:pPr>
    </w:p>
    <w:p w14:paraId="7EEE0A37" w14:textId="33CEF822" w:rsidR="00366643" w:rsidRPr="00366643" w:rsidRDefault="00366643" w:rsidP="00DC170F">
      <w:pPr>
        <w:spacing w:after="0" w:line="240" w:lineRule="auto"/>
        <w:jc w:val="both"/>
        <w:rPr>
          <w:rFonts w:ascii="Calibri" w:eastAsia="Times New Roman" w:hAnsi="Calibri" w:cs="Calibri"/>
          <w:b/>
          <w:bCs/>
          <w:color w:val="000000"/>
        </w:rPr>
      </w:pPr>
      <w:r w:rsidRPr="00366643">
        <w:rPr>
          <w:rFonts w:ascii="Calibri" w:eastAsia="Times New Roman" w:hAnsi="Calibri" w:cs="Calibri"/>
          <w:b/>
          <w:bCs/>
          <w:color w:val="000000"/>
        </w:rPr>
        <w:t>Analysis</w:t>
      </w:r>
      <w:r>
        <w:rPr>
          <w:rFonts w:ascii="Calibri" w:eastAsia="Times New Roman" w:hAnsi="Calibri" w:cs="Calibri"/>
          <w:b/>
          <w:bCs/>
          <w:color w:val="000000"/>
        </w:rPr>
        <w:br/>
      </w:r>
    </w:p>
    <w:p w14:paraId="12994254" w14:textId="7E39172B" w:rsidR="00366643" w:rsidRPr="00366643" w:rsidRDefault="00366643"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Suppliers providing analysis services </w:t>
      </w:r>
      <w:r w:rsidRPr="00366643">
        <w:rPr>
          <w:rFonts w:ascii="Calibri" w:eastAsia="Times New Roman" w:hAnsi="Calibri" w:cs="Calibri"/>
          <w:color w:val="000000"/>
        </w:rPr>
        <w:t xml:space="preserve">must be registered with </w:t>
      </w:r>
      <w:r>
        <w:rPr>
          <w:rFonts w:ascii="Calibri" w:eastAsia="Times New Roman" w:hAnsi="Calibri" w:cs="Calibri"/>
          <w:color w:val="000000"/>
        </w:rPr>
        <w:t xml:space="preserve">the </w:t>
      </w:r>
      <w:hyperlink r:id="rId16" w:history="1">
        <w:r w:rsidRPr="00366643">
          <w:rPr>
            <w:rStyle w:val="Hyperlink"/>
            <w:rFonts w:ascii="Calibri" w:eastAsia="Times New Roman" w:hAnsi="Calibri" w:cs="Calibri"/>
          </w:rPr>
          <w:t>Care Quality Commission</w:t>
        </w:r>
      </w:hyperlink>
      <w:r w:rsidRPr="00366643">
        <w:rPr>
          <w:rFonts w:ascii="Calibri" w:eastAsia="Times New Roman" w:hAnsi="Calibri" w:cs="Calibri"/>
          <w:color w:val="000000"/>
        </w:rPr>
        <w:t xml:space="preserve"> for the regulated activity of diagnostic and screening procedures if </w:t>
      </w:r>
      <w:r>
        <w:rPr>
          <w:rFonts w:ascii="Calibri" w:eastAsia="Times New Roman" w:hAnsi="Calibri" w:cs="Calibri"/>
          <w:color w:val="000000"/>
        </w:rPr>
        <w:t>they</w:t>
      </w:r>
      <w:r w:rsidRPr="00366643">
        <w:rPr>
          <w:rFonts w:ascii="Calibri" w:eastAsia="Times New Roman" w:hAnsi="Calibri" w:cs="Calibri"/>
          <w:color w:val="000000"/>
        </w:rPr>
        <w:t xml:space="preserve"> carry out either of the following:</w:t>
      </w:r>
    </w:p>
    <w:p w14:paraId="1C92559A" w14:textId="77777777" w:rsidR="00366643" w:rsidRPr="00366643" w:rsidRDefault="00366643" w:rsidP="00DC170F">
      <w:pPr>
        <w:spacing w:after="0" w:line="240" w:lineRule="auto"/>
        <w:jc w:val="both"/>
        <w:rPr>
          <w:rFonts w:ascii="Calibri" w:eastAsia="Times New Roman" w:hAnsi="Calibri" w:cs="Calibri"/>
          <w:color w:val="000000"/>
        </w:rPr>
      </w:pPr>
    </w:p>
    <w:p w14:paraId="34EABA8E" w14:textId="3FCAEBBE" w:rsidR="00366643" w:rsidRPr="00366643" w:rsidRDefault="00366643" w:rsidP="00DC170F">
      <w:pPr>
        <w:pStyle w:val="ListParagraph"/>
        <w:numPr>
          <w:ilvl w:val="0"/>
          <w:numId w:val="3"/>
        </w:numPr>
        <w:spacing w:after="0" w:line="240" w:lineRule="auto"/>
        <w:jc w:val="both"/>
        <w:rPr>
          <w:rFonts w:ascii="Calibri" w:eastAsia="Times New Roman" w:hAnsi="Calibri" w:cs="Calibri"/>
          <w:color w:val="000000"/>
        </w:rPr>
      </w:pPr>
      <w:r w:rsidRPr="00366643">
        <w:rPr>
          <w:rFonts w:ascii="Calibri" w:eastAsia="Times New Roman" w:hAnsi="Calibri" w:cs="Calibri"/>
          <w:color w:val="000000"/>
        </w:rPr>
        <w:t xml:space="preserve">removing tissues, </w:t>
      </w:r>
      <w:r w:rsidR="00AD2F17" w:rsidRPr="00366643">
        <w:rPr>
          <w:rFonts w:ascii="Calibri" w:eastAsia="Times New Roman" w:hAnsi="Calibri" w:cs="Calibri"/>
          <w:color w:val="000000"/>
        </w:rPr>
        <w:t>cells,</w:t>
      </w:r>
      <w:r w:rsidRPr="00366643">
        <w:rPr>
          <w:rFonts w:ascii="Calibri" w:eastAsia="Times New Roman" w:hAnsi="Calibri" w:cs="Calibri"/>
          <w:color w:val="000000"/>
        </w:rPr>
        <w:t xml:space="preserve"> or fluids (including blood samples) from a person</w:t>
      </w:r>
    </w:p>
    <w:p w14:paraId="2C03A99C" w14:textId="77777777" w:rsidR="00366643" w:rsidRPr="00366643" w:rsidRDefault="00366643" w:rsidP="00DC170F">
      <w:pPr>
        <w:pStyle w:val="ListParagraph"/>
        <w:numPr>
          <w:ilvl w:val="0"/>
          <w:numId w:val="3"/>
        </w:numPr>
        <w:spacing w:after="0" w:line="240" w:lineRule="auto"/>
        <w:jc w:val="both"/>
        <w:rPr>
          <w:rFonts w:ascii="Calibri" w:eastAsia="Times New Roman" w:hAnsi="Calibri" w:cs="Calibri"/>
          <w:color w:val="000000"/>
        </w:rPr>
      </w:pPr>
      <w:r w:rsidRPr="00366643">
        <w:rPr>
          <w:rFonts w:ascii="Calibri" w:eastAsia="Times New Roman" w:hAnsi="Calibri" w:cs="Calibri"/>
          <w:color w:val="000000"/>
        </w:rPr>
        <w:t>analysing the samples (whether undertaken separately or in conjunction with one another).</w:t>
      </w:r>
    </w:p>
    <w:p w14:paraId="7B4AD16A" w14:textId="77777777" w:rsidR="00366643" w:rsidRDefault="00366643" w:rsidP="00DC170F">
      <w:pPr>
        <w:spacing w:after="0" w:line="240" w:lineRule="auto"/>
        <w:jc w:val="both"/>
        <w:rPr>
          <w:rFonts w:ascii="Calibri" w:eastAsia="Times New Roman" w:hAnsi="Calibri" w:cs="Calibri"/>
          <w:color w:val="000000"/>
        </w:rPr>
      </w:pPr>
    </w:p>
    <w:p w14:paraId="238E9F37" w14:textId="34E61F48" w:rsidR="00366643" w:rsidRPr="00366643" w:rsidRDefault="00366643" w:rsidP="00DC170F">
      <w:pPr>
        <w:spacing w:after="0" w:line="240" w:lineRule="auto"/>
        <w:jc w:val="both"/>
        <w:rPr>
          <w:rFonts w:ascii="Calibri" w:eastAsia="Times New Roman" w:hAnsi="Calibri" w:cs="Calibri"/>
          <w:color w:val="000000"/>
        </w:rPr>
      </w:pPr>
      <w:r w:rsidRPr="00366643">
        <w:rPr>
          <w:rFonts w:ascii="Calibri" w:eastAsia="Times New Roman" w:hAnsi="Calibri" w:cs="Calibri"/>
          <w:color w:val="000000"/>
        </w:rPr>
        <w:t>This includes any of the following:</w:t>
      </w:r>
    </w:p>
    <w:p w14:paraId="317EB6C8" w14:textId="77777777" w:rsidR="00366643" w:rsidRPr="00366643" w:rsidRDefault="00366643" w:rsidP="00DC170F">
      <w:pPr>
        <w:spacing w:after="0" w:line="240" w:lineRule="auto"/>
        <w:jc w:val="both"/>
        <w:rPr>
          <w:rFonts w:ascii="Calibri" w:eastAsia="Times New Roman" w:hAnsi="Calibri" w:cs="Calibri"/>
          <w:color w:val="000000"/>
        </w:rPr>
      </w:pPr>
    </w:p>
    <w:p w14:paraId="6536DA2A" w14:textId="77777777" w:rsidR="00366643" w:rsidRPr="00366643" w:rsidRDefault="00366643" w:rsidP="00DC170F">
      <w:pPr>
        <w:pStyle w:val="ListParagraph"/>
        <w:numPr>
          <w:ilvl w:val="0"/>
          <w:numId w:val="4"/>
        </w:numPr>
        <w:spacing w:after="0" w:line="240" w:lineRule="auto"/>
        <w:jc w:val="both"/>
        <w:rPr>
          <w:rFonts w:ascii="Calibri" w:eastAsia="Times New Roman" w:hAnsi="Calibri" w:cs="Calibri"/>
          <w:color w:val="000000"/>
        </w:rPr>
      </w:pPr>
      <w:r w:rsidRPr="00366643">
        <w:rPr>
          <w:rFonts w:ascii="Calibri" w:eastAsia="Times New Roman" w:hAnsi="Calibri" w:cs="Calibri"/>
          <w:color w:val="000000"/>
        </w:rPr>
        <w:t>removing a sample from the patient and sending that sample on to a laboratory for analysis</w:t>
      </w:r>
    </w:p>
    <w:p w14:paraId="045C705A" w14:textId="77777777" w:rsidR="00366643" w:rsidRPr="00366643" w:rsidRDefault="00366643" w:rsidP="00DC170F">
      <w:pPr>
        <w:pStyle w:val="ListParagraph"/>
        <w:numPr>
          <w:ilvl w:val="0"/>
          <w:numId w:val="4"/>
        </w:numPr>
        <w:spacing w:after="0" w:line="240" w:lineRule="auto"/>
        <w:jc w:val="both"/>
        <w:rPr>
          <w:rFonts w:ascii="Calibri" w:eastAsia="Times New Roman" w:hAnsi="Calibri" w:cs="Calibri"/>
          <w:color w:val="000000"/>
        </w:rPr>
      </w:pPr>
      <w:r w:rsidRPr="00366643">
        <w:rPr>
          <w:rFonts w:ascii="Calibri" w:eastAsia="Times New Roman" w:hAnsi="Calibri" w:cs="Calibri"/>
          <w:color w:val="000000"/>
        </w:rPr>
        <w:t>both removing a sample and using equipment to examine the sample to detect the presence of coronavirus</w:t>
      </w:r>
    </w:p>
    <w:p w14:paraId="36F2147B" w14:textId="40621A56" w:rsidR="00366643" w:rsidRDefault="00366643" w:rsidP="00DC170F">
      <w:pPr>
        <w:pStyle w:val="ListParagraph"/>
        <w:numPr>
          <w:ilvl w:val="0"/>
          <w:numId w:val="4"/>
        </w:numPr>
        <w:spacing w:after="0" w:line="240" w:lineRule="auto"/>
        <w:jc w:val="both"/>
        <w:rPr>
          <w:rFonts w:ascii="Calibri" w:eastAsia="Times New Roman" w:hAnsi="Calibri" w:cs="Calibri"/>
          <w:color w:val="000000"/>
        </w:rPr>
      </w:pPr>
      <w:r w:rsidRPr="00366643">
        <w:rPr>
          <w:rFonts w:ascii="Calibri" w:eastAsia="Times New Roman" w:hAnsi="Calibri" w:cs="Calibri"/>
          <w:color w:val="000000"/>
        </w:rPr>
        <w:t>using equipment to examine a sample to detect the presence of coronavirus or antibodies.</w:t>
      </w:r>
    </w:p>
    <w:p w14:paraId="0E993B4C" w14:textId="1F290A7A" w:rsidR="00366643" w:rsidRDefault="00366643" w:rsidP="00DC170F">
      <w:pPr>
        <w:spacing w:after="0" w:line="240" w:lineRule="auto"/>
        <w:jc w:val="both"/>
        <w:rPr>
          <w:rFonts w:ascii="Calibri" w:eastAsia="Times New Roman" w:hAnsi="Calibri" w:cs="Calibri"/>
          <w:color w:val="000000"/>
        </w:rPr>
      </w:pPr>
    </w:p>
    <w:p w14:paraId="04839F99" w14:textId="6F3AC4BB" w:rsidR="00366643" w:rsidRPr="00366643" w:rsidRDefault="00366643"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lastRenderedPageBreak/>
        <w:t>This question is included in the list of suggested questions you ask potential providers.</w:t>
      </w:r>
    </w:p>
    <w:p w14:paraId="4592AB1E" w14:textId="61DF6F58" w:rsidR="00055E96" w:rsidRDefault="00055E96" w:rsidP="00DC170F">
      <w:pPr>
        <w:pStyle w:val="Heading1"/>
        <w:jc w:val="both"/>
      </w:pPr>
      <w:bookmarkStart w:id="7" w:name="_Toc51499150"/>
      <w:r>
        <w:t>What are the routes to market</w:t>
      </w:r>
      <w:r w:rsidR="00E336A0">
        <w:t>?</w:t>
      </w:r>
      <w:bookmarkEnd w:id="7"/>
    </w:p>
    <w:p w14:paraId="500EEA66" w14:textId="67432471" w:rsidR="00055E96" w:rsidRDefault="00055E96" w:rsidP="00DC170F">
      <w:pPr>
        <w:spacing w:after="0" w:line="240" w:lineRule="auto"/>
        <w:jc w:val="both"/>
        <w:rPr>
          <w:rFonts w:ascii="Calibri" w:eastAsia="Times New Roman" w:hAnsi="Calibri" w:cs="Calibri"/>
          <w:color w:val="000000"/>
        </w:rPr>
      </w:pPr>
    </w:p>
    <w:p w14:paraId="706F1653" w14:textId="3580381B" w:rsidR="00E336A0" w:rsidRDefault="00425B5E"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When you have decided the approach you would like to take</w:t>
      </w:r>
      <w:r w:rsidR="00366643">
        <w:rPr>
          <w:rFonts w:ascii="Calibri" w:eastAsia="Times New Roman" w:hAnsi="Calibri" w:cs="Calibri"/>
          <w:color w:val="000000"/>
        </w:rPr>
        <w:t>; p</w:t>
      </w:r>
      <w:r>
        <w:rPr>
          <w:rFonts w:ascii="Calibri" w:eastAsia="Times New Roman" w:hAnsi="Calibri" w:cs="Calibri"/>
          <w:color w:val="000000"/>
        </w:rPr>
        <w:t>urchase tests, purchase test analysis services</w:t>
      </w:r>
      <w:r w:rsidR="00366643">
        <w:rPr>
          <w:rFonts w:ascii="Calibri" w:eastAsia="Times New Roman" w:hAnsi="Calibri" w:cs="Calibri"/>
          <w:color w:val="000000"/>
        </w:rPr>
        <w:t xml:space="preserve"> or</w:t>
      </w:r>
      <w:r>
        <w:rPr>
          <w:rFonts w:ascii="Calibri" w:eastAsia="Times New Roman" w:hAnsi="Calibri" w:cs="Calibri"/>
          <w:color w:val="000000"/>
        </w:rPr>
        <w:t xml:space="preserve"> purchase a full testing and analysis service, t</w:t>
      </w:r>
      <w:r w:rsidR="00E336A0">
        <w:rPr>
          <w:rFonts w:ascii="Calibri" w:eastAsia="Times New Roman" w:hAnsi="Calibri" w:cs="Calibri"/>
          <w:color w:val="000000"/>
        </w:rPr>
        <w:t xml:space="preserve">he UK Universities Purchasing Consortia have in place some EU compliant framework agreements, the suppliers on which are able to offer you a variety </w:t>
      </w:r>
      <w:r>
        <w:rPr>
          <w:rFonts w:ascii="Calibri" w:eastAsia="Times New Roman" w:hAnsi="Calibri" w:cs="Calibri"/>
          <w:color w:val="000000"/>
        </w:rPr>
        <w:t>of options.</w:t>
      </w:r>
    </w:p>
    <w:p w14:paraId="28A2BC05" w14:textId="0613C271" w:rsidR="00294FE1" w:rsidRDefault="00294FE1" w:rsidP="00DC170F">
      <w:pPr>
        <w:spacing w:after="0" w:line="240" w:lineRule="auto"/>
        <w:jc w:val="both"/>
        <w:rPr>
          <w:rFonts w:ascii="Calibri" w:eastAsia="Times New Roman" w:hAnsi="Calibri" w:cs="Calibri"/>
          <w:color w:val="000000"/>
        </w:rPr>
      </w:pPr>
    </w:p>
    <w:p w14:paraId="3F172C7D" w14:textId="71C3274B" w:rsidR="00294FE1" w:rsidRPr="00294FE1" w:rsidRDefault="00294FE1" w:rsidP="00DC170F">
      <w:pPr>
        <w:spacing w:after="0" w:line="240" w:lineRule="auto"/>
        <w:jc w:val="both"/>
        <w:rPr>
          <w:rFonts w:ascii="Calibri" w:eastAsia="Times New Roman" w:hAnsi="Calibri" w:cs="Calibri"/>
          <w:b/>
          <w:bCs/>
          <w:color w:val="000000"/>
        </w:rPr>
      </w:pPr>
      <w:r w:rsidRPr="00294FE1">
        <w:rPr>
          <w:rFonts w:ascii="Calibri" w:eastAsia="Times New Roman" w:hAnsi="Calibri" w:cs="Calibri"/>
          <w:b/>
          <w:bCs/>
          <w:color w:val="000000"/>
        </w:rPr>
        <w:t>For the purchase of tests</w:t>
      </w:r>
    </w:p>
    <w:p w14:paraId="6BF32775" w14:textId="77777777" w:rsidR="00E336A0" w:rsidRDefault="00E336A0" w:rsidP="00DC170F">
      <w:pPr>
        <w:spacing w:after="0" w:line="240" w:lineRule="auto"/>
        <w:jc w:val="both"/>
        <w:rPr>
          <w:rFonts w:ascii="Calibri" w:eastAsia="Times New Roman" w:hAnsi="Calibri" w:cs="Calibri"/>
          <w:color w:val="000000"/>
        </w:rPr>
      </w:pPr>
    </w:p>
    <w:p w14:paraId="7DB520CE" w14:textId="75215C92" w:rsidR="004D7495" w:rsidRDefault="004D7495"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The NEUPC </w:t>
      </w:r>
      <w:r w:rsidR="00E336A0">
        <w:rPr>
          <w:rFonts w:ascii="Calibri" w:eastAsia="Times New Roman" w:hAnsi="Calibri" w:cs="Calibri"/>
          <w:color w:val="000000"/>
        </w:rPr>
        <w:t>n</w:t>
      </w:r>
      <w:r>
        <w:rPr>
          <w:rFonts w:ascii="Calibri" w:eastAsia="Times New Roman" w:hAnsi="Calibri" w:cs="Calibri"/>
          <w:color w:val="000000"/>
        </w:rPr>
        <w:t xml:space="preserve">ational </w:t>
      </w:r>
      <w:hyperlink r:id="rId17" w:history="1">
        <w:r w:rsidRPr="00421A9D">
          <w:rPr>
            <w:rStyle w:val="Hyperlink"/>
            <w:rFonts w:ascii="Calibri" w:eastAsia="Times New Roman" w:hAnsi="Calibri" w:cs="Calibri"/>
          </w:rPr>
          <w:t>Life Sciences Reagents Kits and Consumables agreement</w:t>
        </w:r>
      </w:hyperlink>
      <w:r>
        <w:rPr>
          <w:rFonts w:ascii="Calibri" w:eastAsia="Times New Roman" w:hAnsi="Calibri" w:cs="Calibri"/>
          <w:color w:val="000000"/>
        </w:rPr>
        <w:t xml:space="preserve"> </w:t>
      </w:r>
      <w:r w:rsidR="00E336A0">
        <w:rPr>
          <w:rFonts w:ascii="Calibri" w:eastAsia="Times New Roman" w:hAnsi="Calibri" w:cs="Calibri"/>
          <w:color w:val="000000"/>
        </w:rPr>
        <w:t xml:space="preserve">lists </w:t>
      </w:r>
      <w:r w:rsidR="00294FE1">
        <w:rPr>
          <w:rFonts w:ascii="Calibri" w:eastAsia="Times New Roman" w:hAnsi="Calibri" w:cs="Calibri"/>
          <w:color w:val="000000"/>
        </w:rPr>
        <w:t>a</w:t>
      </w:r>
      <w:r w:rsidR="00E336A0">
        <w:rPr>
          <w:rFonts w:ascii="Calibri" w:eastAsia="Times New Roman" w:hAnsi="Calibri" w:cs="Calibri"/>
          <w:color w:val="000000"/>
        </w:rPr>
        <w:t xml:space="preserve"> </w:t>
      </w:r>
      <w:r w:rsidR="00294FE1">
        <w:rPr>
          <w:rFonts w:ascii="Calibri" w:eastAsia="Times New Roman" w:hAnsi="Calibri" w:cs="Calibri"/>
          <w:color w:val="000000"/>
        </w:rPr>
        <w:t>number of</w:t>
      </w:r>
      <w:r w:rsidR="00E336A0">
        <w:rPr>
          <w:rFonts w:ascii="Calibri" w:eastAsia="Times New Roman" w:hAnsi="Calibri" w:cs="Calibri"/>
          <w:color w:val="000000"/>
        </w:rPr>
        <w:t xml:space="preserve"> suppliers who are able to provide a </w:t>
      </w:r>
      <w:r w:rsidR="00294FE1">
        <w:rPr>
          <w:rFonts w:ascii="Calibri" w:eastAsia="Times New Roman" w:hAnsi="Calibri" w:cs="Calibri"/>
          <w:color w:val="000000"/>
        </w:rPr>
        <w:t xml:space="preserve">variety of tests.  </w:t>
      </w:r>
      <w:r w:rsidR="00421A9D">
        <w:rPr>
          <w:rFonts w:ascii="Calibri" w:eastAsia="Times New Roman" w:hAnsi="Calibri" w:cs="Calibri"/>
          <w:color w:val="000000"/>
        </w:rPr>
        <w:t xml:space="preserve">  We have approached all suppliers and asked if they can provide tests</w:t>
      </w:r>
      <w:r w:rsidR="00A960B7">
        <w:rPr>
          <w:rFonts w:ascii="Calibri" w:eastAsia="Times New Roman" w:hAnsi="Calibri" w:cs="Calibri"/>
          <w:color w:val="000000"/>
        </w:rPr>
        <w:t>,</w:t>
      </w:r>
      <w:r w:rsidR="00421A9D">
        <w:rPr>
          <w:rFonts w:ascii="Calibri" w:eastAsia="Times New Roman" w:hAnsi="Calibri" w:cs="Calibri"/>
          <w:color w:val="000000"/>
        </w:rPr>
        <w:t xml:space="preserve"> </w:t>
      </w:r>
      <w:r w:rsidR="00425B5E">
        <w:rPr>
          <w:rFonts w:ascii="Calibri" w:eastAsia="Times New Roman" w:hAnsi="Calibri" w:cs="Calibri"/>
          <w:color w:val="000000"/>
        </w:rPr>
        <w:t>the spreadsheet below details those who have confirmed they can and contact details.</w:t>
      </w:r>
      <w:r w:rsidR="00A960B7">
        <w:rPr>
          <w:rFonts w:ascii="Calibri" w:eastAsia="Times New Roman" w:hAnsi="Calibri" w:cs="Calibri"/>
          <w:color w:val="000000"/>
        </w:rPr>
        <w:t xml:space="preserve">  </w:t>
      </w:r>
    </w:p>
    <w:p w14:paraId="1BE9398A" w14:textId="5D511735" w:rsidR="00A960B7" w:rsidRDefault="00A960B7" w:rsidP="00DC170F">
      <w:pPr>
        <w:spacing w:after="0" w:line="240" w:lineRule="auto"/>
        <w:jc w:val="both"/>
        <w:rPr>
          <w:rFonts w:ascii="Calibri" w:eastAsia="Times New Roman" w:hAnsi="Calibri" w:cs="Calibri"/>
          <w:color w:val="000000"/>
        </w:rPr>
      </w:pPr>
    </w:p>
    <w:p w14:paraId="0AF42F50" w14:textId="01E602B7" w:rsidR="00A960B7" w:rsidRDefault="00A960B7" w:rsidP="00DC170F">
      <w:pPr>
        <w:spacing w:after="0" w:line="240" w:lineRule="auto"/>
        <w:jc w:val="both"/>
        <w:rPr>
          <w:rFonts w:ascii="Calibri" w:eastAsia="Times New Roman" w:hAnsi="Calibri" w:cs="Calibri"/>
          <w:color w:val="000000"/>
        </w:rPr>
      </w:pPr>
      <w:r>
        <w:object w:dxaOrig="1540" w:dyaOrig="997" w14:anchorId="1C5B6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50.55pt" o:ole="">
            <v:imagedata r:id="rId18" o:title=""/>
          </v:shape>
          <o:OLEObject Type="Embed" ProgID="Excel.Sheet.12" ShapeID="_x0000_i1025" DrawAspect="Icon" ObjectID="_1664097252" r:id="rId19"/>
        </w:object>
      </w:r>
    </w:p>
    <w:p w14:paraId="685ADE80" w14:textId="0116B4DD" w:rsidR="00294FE1" w:rsidRDefault="00294FE1" w:rsidP="00DC170F">
      <w:pPr>
        <w:spacing w:after="0" w:line="240" w:lineRule="auto"/>
        <w:jc w:val="both"/>
        <w:rPr>
          <w:rFonts w:ascii="Calibri" w:eastAsia="Times New Roman" w:hAnsi="Calibri" w:cs="Calibri"/>
          <w:color w:val="000000"/>
        </w:rPr>
      </w:pPr>
    </w:p>
    <w:p w14:paraId="5F252606" w14:textId="1BD2B80E" w:rsidR="00294FE1" w:rsidRDefault="00294FE1"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The full information on how to </w:t>
      </w:r>
      <w:r w:rsidR="00425B5E">
        <w:rPr>
          <w:rFonts w:ascii="Calibri" w:eastAsia="Times New Roman" w:hAnsi="Calibri" w:cs="Calibri"/>
          <w:color w:val="000000"/>
        </w:rPr>
        <w:t xml:space="preserve">call off from </w:t>
      </w:r>
      <w:r>
        <w:rPr>
          <w:rFonts w:ascii="Calibri" w:eastAsia="Times New Roman" w:hAnsi="Calibri" w:cs="Calibri"/>
          <w:color w:val="000000"/>
        </w:rPr>
        <w:t>the contract is available on</w:t>
      </w:r>
      <w:r w:rsidR="000171C4">
        <w:rPr>
          <w:rFonts w:ascii="Calibri" w:eastAsia="Times New Roman" w:hAnsi="Calibri" w:cs="Calibri"/>
          <w:color w:val="000000"/>
        </w:rPr>
        <w:t xml:space="preserve"> the h</w:t>
      </w:r>
      <w:r>
        <w:rPr>
          <w:rFonts w:ascii="Calibri" w:eastAsia="Times New Roman" w:hAnsi="Calibri" w:cs="Calibri"/>
          <w:color w:val="000000"/>
        </w:rPr>
        <w:t xml:space="preserve">igher </w:t>
      </w:r>
      <w:r w:rsidR="000171C4">
        <w:rPr>
          <w:rFonts w:ascii="Calibri" w:eastAsia="Times New Roman" w:hAnsi="Calibri" w:cs="Calibri"/>
          <w:color w:val="000000"/>
        </w:rPr>
        <w:t>e</w:t>
      </w:r>
      <w:r>
        <w:rPr>
          <w:rFonts w:ascii="Calibri" w:eastAsia="Times New Roman" w:hAnsi="Calibri" w:cs="Calibri"/>
          <w:color w:val="000000"/>
        </w:rPr>
        <w:t>ducation contracts</w:t>
      </w:r>
      <w:r w:rsidR="00425B5E">
        <w:rPr>
          <w:rFonts w:ascii="Calibri" w:eastAsia="Times New Roman" w:hAnsi="Calibri" w:cs="Calibri"/>
          <w:color w:val="000000"/>
        </w:rPr>
        <w:t xml:space="preserve"> database.  The person responsible for procurement in your organisation will have access to this and will be able to confirm the most appropriate and compliant way of purchasing the products available. </w:t>
      </w:r>
    </w:p>
    <w:p w14:paraId="33C177F8" w14:textId="66C75F88" w:rsidR="004D7495" w:rsidRDefault="004D7495" w:rsidP="00DC170F">
      <w:pPr>
        <w:spacing w:after="0" w:line="240" w:lineRule="auto"/>
        <w:jc w:val="both"/>
        <w:rPr>
          <w:rFonts w:ascii="Calibri" w:eastAsia="Times New Roman" w:hAnsi="Calibri" w:cs="Calibri"/>
          <w:color w:val="000000"/>
        </w:rPr>
      </w:pPr>
    </w:p>
    <w:p w14:paraId="09A8D062" w14:textId="6359234B" w:rsidR="00294FE1" w:rsidRPr="00294FE1" w:rsidRDefault="00294FE1" w:rsidP="00DC170F">
      <w:pPr>
        <w:spacing w:after="0" w:line="240" w:lineRule="auto"/>
        <w:jc w:val="both"/>
        <w:rPr>
          <w:rFonts w:ascii="Calibri" w:eastAsia="Times New Roman" w:hAnsi="Calibri" w:cs="Calibri"/>
          <w:b/>
          <w:bCs/>
          <w:color w:val="000000"/>
        </w:rPr>
      </w:pPr>
      <w:r w:rsidRPr="00294FE1">
        <w:rPr>
          <w:rFonts w:ascii="Calibri" w:eastAsia="Times New Roman" w:hAnsi="Calibri" w:cs="Calibri"/>
          <w:b/>
          <w:bCs/>
          <w:color w:val="000000"/>
        </w:rPr>
        <w:t>For test results analysis and provision</w:t>
      </w:r>
    </w:p>
    <w:p w14:paraId="6A5788E0" w14:textId="35892633" w:rsidR="00294FE1" w:rsidRDefault="00294FE1" w:rsidP="00DC170F">
      <w:pPr>
        <w:spacing w:after="0" w:line="240" w:lineRule="auto"/>
        <w:jc w:val="both"/>
        <w:rPr>
          <w:rFonts w:ascii="Calibri" w:eastAsia="Times New Roman" w:hAnsi="Calibri" w:cs="Calibri"/>
          <w:color w:val="000000"/>
        </w:rPr>
      </w:pPr>
    </w:p>
    <w:p w14:paraId="2A5F5112" w14:textId="59563E74" w:rsidR="00425B5E" w:rsidRDefault="00425B5E"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The NEUPC </w:t>
      </w:r>
      <w:hyperlink r:id="rId20" w:history="1">
        <w:r w:rsidRPr="00366643">
          <w:rPr>
            <w:rStyle w:val="Hyperlink"/>
            <w:rFonts w:ascii="Calibri" w:eastAsia="Times New Roman" w:hAnsi="Calibri" w:cs="Calibri"/>
          </w:rPr>
          <w:t>Molecular Biology Research Services agreement</w:t>
        </w:r>
      </w:hyperlink>
      <w:r>
        <w:rPr>
          <w:rFonts w:ascii="Calibri" w:eastAsia="Times New Roman" w:hAnsi="Calibri" w:cs="Calibri"/>
          <w:color w:val="000000"/>
        </w:rPr>
        <w:t xml:space="preserve"> lists a number of suppliers who are able to provide test analysis services.   </w:t>
      </w:r>
    </w:p>
    <w:p w14:paraId="698B3762" w14:textId="61D2A2F0" w:rsidR="00425B5E" w:rsidRDefault="00425B5E" w:rsidP="00DC170F">
      <w:pPr>
        <w:spacing w:after="0" w:line="240" w:lineRule="auto"/>
        <w:jc w:val="both"/>
        <w:rPr>
          <w:rFonts w:ascii="Calibri" w:eastAsia="Times New Roman" w:hAnsi="Calibri" w:cs="Calibri"/>
          <w:color w:val="000000"/>
        </w:rPr>
      </w:pPr>
    </w:p>
    <w:p w14:paraId="69D6512F" w14:textId="77DAE2B3" w:rsidR="00366643" w:rsidRDefault="00366643"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The full information on how to call off from the contract is available on </w:t>
      </w:r>
      <w:r w:rsidR="000171C4">
        <w:rPr>
          <w:rFonts w:ascii="Calibri" w:eastAsia="Times New Roman" w:hAnsi="Calibri" w:cs="Calibri"/>
          <w:color w:val="000000"/>
        </w:rPr>
        <w:t>the h</w:t>
      </w:r>
      <w:r>
        <w:rPr>
          <w:rFonts w:ascii="Calibri" w:eastAsia="Times New Roman" w:hAnsi="Calibri" w:cs="Calibri"/>
          <w:color w:val="000000"/>
        </w:rPr>
        <w:t xml:space="preserve">igher </w:t>
      </w:r>
      <w:r w:rsidR="000171C4">
        <w:rPr>
          <w:rFonts w:ascii="Calibri" w:eastAsia="Times New Roman" w:hAnsi="Calibri" w:cs="Calibri"/>
          <w:color w:val="000000"/>
        </w:rPr>
        <w:t>e</w:t>
      </w:r>
      <w:r>
        <w:rPr>
          <w:rFonts w:ascii="Calibri" w:eastAsia="Times New Roman" w:hAnsi="Calibri" w:cs="Calibri"/>
          <w:color w:val="000000"/>
        </w:rPr>
        <w:t xml:space="preserve">ducation contracts database.  The person responsible for procurement in your organisation will have access to this and will be able to confirm the most appropriate and compliant way of purchasing the products available. </w:t>
      </w:r>
    </w:p>
    <w:p w14:paraId="2337D1F5" w14:textId="0BEC33A6" w:rsidR="00A960B7" w:rsidRDefault="00A960B7" w:rsidP="00DC170F">
      <w:pPr>
        <w:spacing w:after="0" w:line="240" w:lineRule="auto"/>
        <w:jc w:val="both"/>
        <w:rPr>
          <w:rFonts w:ascii="Calibri" w:eastAsia="Times New Roman" w:hAnsi="Calibri" w:cs="Calibri"/>
          <w:color w:val="000000"/>
        </w:rPr>
      </w:pPr>
    </w:p>
    <w:p w14:paraId="038B1F91" w14:textId="02E1592B" w:rsidR="00294FE1" w:rsidRDefault="00294FE1" w:rsidP="00DC170F">
      <w:pPr>
        <w:spacing w:after="0" w:line="240" w:lineRule="auto"/>
        <w:jc w:val="both"/>
        <w:rPr>
          <w:rFonts w:ascii="Calibri" w:eastAsia="Times New Roman" w:hAnsi="Calibri" w:cs="Calibri"/>
          <w:b/>
          <w:bCs/>
          <w:color w:val="000000"/>
        </w:rPr>
      </w:pPr>
      <w:r w:rsidRPr="00294FE1">
        <w:rPr>
          <w:rFonts w:ascii="Calibri" w:eastAsia="Times New Roman" w:hAnsi="Calibri" w:cs="Calibri"/>
          <w:b/>
          <w:bCs/>
          <w:color w:val="000000"/>
        </w:rPr>
        <w:t>For a full service</w:t>
      </w:r>
    </w:p>
    <w:p w14:paraId="1A268B2F" w14:textId="2A560C9E" w:rsidR="00366643" w:rsidRDefault="00366643" w:rsidP="00DC170F">
      <w:pPr>
        <w:spacing w:after="0" w:line="240" w:lineRule="auto"/>
        <w:jc w:val="both"/>
        <w:rPr>
          <w:rFonts w:ascii="Calibri" w:eastAsia="Times New Roman" w:hAnsi="Calibri" w:cs="Calibri"/>
          <w:b/>
          <w:bCs/>
          <w:color w:val="000000"/>
        </w:rPr>
      </w:pPr>
    </w:p>
    <w:p w14:paraId="422ED8AC" w14:textId="5CA6C8B9" w:rsidR="00366643" w:rsidRDefault="00366643" w:rsidP="00DC170F">
      <w:pPr>
        <w:spacing w:after="0" w:line="240" w:lineRule="auto"/>
        <w:jc w:val="both"/>
        <w:rPr>
          <w:rFonts w:ascii="Calibri" w:eastAsia="Times New Roman" w:hAnsi="Calibri" w:cs="Calibri"/>
          <w:color w:val="000000"/>
        </w:rPr>
      </w:pPr>
      <w:r w:rsidRPr="00366643">
        <w:rPr>
          <w:rFonts w:ascii="Calibri" w:eastAsia="Times New Roman" w:hAnsi="Calibri" w:cs="Calibri"/>
          <w:color w:val="000000"/>
        </w:rPr>
        <w:t>Some occupational health suppliers are able to provide</w:t>
      </w:r>
      <w:r w:rsidR="00B26054">
        <w:rPr>
          <w:rFonts w:ascii="Calibri" w:eastAsia="Times New Roman" w:hAnsi="Calibri" w:cs="Calibri"/>
          <w:color w:val="000000"/>
        </w:rPr>
        <w:t xml:space="preserve"> managed </w:t>
      </w:r>
      <w:r w:rsidRPr="00366643">
        <w:rPr>
          <w:rFonts w:ascii="Calibri" w:eastAsia="Times New Roman" w:hAnsi="Calibri" w:cs="Calibri"/>
          <w:color w:val="000000"/>
        </w:rPr>
        <w:t>testing and analysis services.</w:t>
      </w:r>
      <w:r>
        <w:rPr>
          <w:rFonts w:ascii="Calibri" w:eastAsia="Times New Roman" w:hAnsi="Calibri" w:cs="Calibri"/>
          <w:color w:val="000000"/>
        </w:rPr>
        <w:t xml:space="preserve">  The </w:t>
      </w:r>
      <w:hyperlink r:id="rId21" w:history="1">
        <w:r w:rsidRPr="000171C4">
          <w:rPr>
            <w:rStyle w:val="Hyperlink"/>
            <w:rFonts w:ascii="Calibri" w:eastAsia="Times New Roman" w:hAnsi="Calibri" w:cs="Calibri"/>
          </w:rPr>
          <w:t>LUPC Occupational Health and Wellbeing for students and staff agreement</w:t>
        </w:r>
      </w:hyperlink>
      <w:r>
        <w:rPr>
          <w:rFonts w:ascii="Calibri" w:eastAsia="Times New Roman" w:hAnsi="Calibri" w:cs="Calibri"/>
          <w:color w:val="000000"/>
        </w:rPr>
        <w:t xml:space="preserve"> lists a number of suppliers under Lot 2 who may be able to provide these.</w:t>
      </w:r>
    </w:p>
    <w:p w14:paraId="03C1FEB6" w14:textId="44553D45" w:rsidR="00366643" w:rsidRDefault="00366643" w:rsidP="00DC170F">
      <w:pPr>
        <w:spacing w:after="0" w:line="240" w:lineRule="auto"/>
        <w:jc w:val="both"/>
        <w:rPr>
          <w:rFonts w:ascii="Calibri" w:eastAsia="Times New Roman" w:hAnsi="Calibri" w:cs="Calibri"/>
          <w:color w:val="000000"/>
        </w:rPr>
      </w:pPr>
    </w:p>
    <w:p w14:paraId="151C5FE7" w14:textId="0E1F93A9" w:rsidR="00366643" w:rsidRDefault="00366643"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As these services are more complex </w:t>
      </w:r>
      <w:r w:rsidR="00B26054">
        <w:rPr>
          <w:rFonts w:ascii="Calibri" w:eastAsia="Times New Roman" w:hAnsi="Calibri" w:cs="Calibri"/>
          <w:color w:val="000000"/>
        </w:rPr>
        <w:t>and will</w:t>
      </w:r>
      <w:r w:rsidR="005F3205">
        <w:rPr>
          <w:rFonts w:ascii="Calibri" w:eastAsia="Times New Roman" w:hAnsi="Calibri" w:cs="Calibri"/>
          <w:color w:val="000000"/>
        </w:rPr>
        <w:t xml:space="preserve"> require more integration into your organisation you should research thoroughly what your requirements are and work closely with a wide range of stakeholders in your organisation as well as discussing with suppliers the options available to you. </w:t>
      </w:r>
    </w:p>
    <w:p w14:paraId="6C7081A6" w14:textId="332AB38B" w:rsidR="005F3205" w:rsidRDefault="005F3205" w:rsidP="00DC170F">
      <w:pPr>
        <w:spacing w:after="0" w:line="240" w:lineRule="auto"/>
        <w:jc w:val="both"/>
        <w:rPr>
          <w:rFonts w:ascii="Calibri" w:eastAsia="Times New Roman" w:hAnsi="Calibri" w:cs="Calibri"/>
          <w:color w:val="000000"/>
        </w:rPr>
      </w:pPr>
    </w:p>
    <w:p w14:paraId="0836A741" w14:textId="138A07EC" w:rsidR="005F3205" w:rsidRDefault="005F3205"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We have not provided</w:t>
      </w:r>
      <w:r w:rsidR="00A960B7">
        <w:rPr>
          <w:rFonts w:ascii="Calibri" w:eastAsia="Times New Roman" w:hAnsi="Calibri" w:cs="Calibri"/>
          <w:color w:val="000000"/>
        </w:rPr>
        <w:t xml:space="preserve"> example</w:t>
      </w:r>
      <w:r>
        <w:rPr>
          <w:rFonts w:ascii="Calibri" w:eastAsia="Times New Roman" w:hAnsi="Calibri" w:cs="Calibri"/>
          <w:color w:val="000000"/>
        </w:rPr>
        <w:t xml:space="preserve"> questions </w:t>
      </w:r>
      <w:r w:rsidR="00A960B7">
        <w:rPr>
          <w:rFonts w:ascii="Calibri" w:eastAsia="Times New Roman" w:hAnsi="Calibri" w:cs="Calibri"/>
          <w:color w:val="000000"/>
        </w:rPr>
        <w:t xml:space="preserve">for you </w:t>
      </w:r>
      <w:r>
        <w:rPr>
          <w:rFonts w:ascii="Calibri" w:eastAsia="Times New Roman" w:hAnsi="Calibri" w:cs="Calibri"/>
          <w:color w:val="000000"/>
        </w:rPr>
        <w:t>at this time, some of those related to the purchase of tests and analysis will be appropriate however there will be likely many more relating to your specific requirements.</w:t>
      </w:r>
    </w:p>
    <w:p w14:paraId="3C275B41" w14:textId="59257DDC" w:rsidR="000171C4" w:rsidRDefault="000171C4" w:rsidP="00DC170F">
      <w:pPr>
        <w:spacing w:after="0" w:line="240" w:lineRule="auto"/>
        <w:jc w:val="both"/>
        <w:rPr>
          <w:rFonts w:ascii="Calibri" w:eastAsia="Times New Roman" w:hAnsi="Calibri" w:cs="Calibri"/>
          <w:color w:val="000000"/>
        </w:rPr>
      </w:pPr>
    </w:p>
    <w:p w14:paraId="28C55A64" w14:textId="37E52478" w:rsidR="000171C4" w:rsidRDefault="000171C4"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Once again, the full information on how to call off from the contract is available on the higher education contracts database.  The person responsible for procurement in your organisation will have </w:t>
      </w:r>
      <w:r>
        <w:rPr>
          <w:rFonts w:ascii="Calibri" w:eastAsia="Times New Roman" w:hAnsi="Calibri" w:cs="Calibri"/>
          <w:color w:val="000000"/>
        </w:rPr>
        <w:lastRenderedPageBreak/>
        <w:t xml:space="preserve">access to this and will be able to confirm the most appropriate and compliant way of purchasing the products available. </w:t>
      </w:r>
    </w:p>
    <w:p w14:paraId="60BDCC71" w14:textId="6BCFA4D2" w:rsidR="008F1367" w:rsidRDefault="00CC1D67" w:rsidP="00DC170F">
      <w:pPr>
        <w:pStyle w:val="Heading1"/>
        <w:jc w:val="both"/>
      </w:pPr>
      <w:bookmarkStart w:id="8" w:name="_Toc51499151"/>
      <w:r>
        <w:t>What questions should you ask?</w:t>
      </w:r>
      <w:bookmarkEnd w:id="8"/>
    </w:p>
    <w:p w14:paraId="2A65C416" w14:textId="387539C6" w:rsidR="008F1367" w:rsidRDefault="008F1367" w:rsidP="00DC170F">
      <w:pPr>
        <w:spacing w:after="0" w:line="240" w:lineRule="auto"/>
        <w:jc w:val="both"/>
        <w:rPr>
          <w:rFonts w:ascii="Calibri" w:eastAsia="Times New Roman" w:hAnsi="Calibri" w:cs="Calibri"/>
          <w:color w:val="000000"/>
        </w:rPr>
      </w:pPr>
    </w:p>
    <w:p w14:paraId="5CD10B6D" w14:textId="6F1D95EC" w:rsidR="00AD2F17" w:rsidRDefault="00CC1D67"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If you wish to understand price and availability for your testing requirements, </w:t>
      </w:r>
      <w:r w:rsidR="00AD2F17">
        <w:rPr>
          <w:rFonts w:ascii="Calibri" w:eastAsia="Times New Roman" w:hAnsi="Calibri" w:cs="Calibri"/>
          <w:color w:val="000000"/>
        </w:rPr>
        <w:t xml:space="preserve">we have included a </w:t>
      </w:r>
      <w:r w:rsidR="00F055F1">
        <w:rPr>
          <w:rFonts w:ascii="Calibri" w:eastAsia="Times New Roman" w:hAnsi="Calibri" w:cs="Calibri"/>
          <w:color w:val="000000"/>
        </w:rPr>
        <w:t xml:space="preserve">basic </w:t>
      </w:r>
      <w:r>
        <w:rPr>
          <w:rFonts w:ascii="Calibri" w:eastAsia="Times New Roman" w:hAnsi="Calibri" w:cs="Calibri"/>
          <w:color w:val="000000"/>
        </w:rPr>
        <w:t xml:space="preserve">form which </w:t>
      </w:r>
      <w:r w:rsidR="00425DA8">
        <w:rPr>
          <w:rFonts w:ascii="Calibri" w:eastAsia="Times New Roman" w:hAnsi="Calibri" w:cs="Calibri"/>
          <w:color w:val="000000"/>
        </w:rPr>
        <w:t>will enable you</w:t>
      </w:r>
      <w:r>
        <w:rPr>
          <w:rFonts w:ascii="Calibri" w:eastAsia="Times New Roman" w:hAnsi="Calibri" w:cs="Calibri"/>
          <w:color w:val="000000"/>
        </w:rPr>
        <w:t xml:space="preserve"> to quickly approach the market asking key questions</w:t>
      </w:r>
      <w:r w:rsidR="00425DA8">
        <w:rPr>
          <w:rFonts w:ascii="Calibri" w:eastAsia="Times New Roman" w:hAnsi="Calibri" w:cs="Calibri"/>
          <w:color w:val="000000"/>
        </w:rPr>
        <w:t xml:space="preserve">.  </w:t>
      </w:r>
    </w:p>
    <w:p w14:paraId="5D0D84A1" w14:textId="6AA6051A" w:rsidR="00AD2F17" w:rsidRDefault="00AD2F17" w:rsidP="00DC170F">
      <w:pPr>
        <w:spacing w:after="0" w:line="240" w:lineRule="auto"/>
        <w:jc w:val="both"/>
        <w:rPr>
          <w:rFonts w:ascii="Calibri" w:eastAsia="Times New Roman" w:hAnsi="Calibri" w:cs="Calibri"/>
          <w:color w:val="000000"/>
        </w:rPr>
      </w:pPr>
    </w:p>
    <w:p w14:paraId="38C658C0" w14:textId="2D6A3597" w:rsidR="00AD2F17" w:rsidRDefault="00A960B7" w:rsidP="00DC170F">
      <w:pPr>
        <w:spacing w:after="0" w:line="240" w:lineRule="auto"/>
        <w:jc w:val="both"/>
        <w:rPr>
          <w:rFonts w:ascii="Calibri" w:eastAsia="Times New Roman" w:hAnsi="Calibri" w:cs="Calibri"/>
          <w:color w:val="000000"/>
        </w:rPr>
      </w:pPr>
      <w:r>
        <w:object w:dxaOrig="1540" w:dyaOrig="997" w14:anchorId="3DC443CF">
          <v:shape id="_x0000_i1026" type="#_x0000_t75" style="width:77.55pt;height:50.55pt" o:ole="">
            <v:imagedata r:id="rId22" o:title=""/>
          </v:shape>
          <o:OLEObject Type="Embed" ProgID="Excel.Sheet.12" ShapeID="_x0000_i1026" DrawAspect="Icon" ObjectID="_1664097253" r:id="rId23"/>
        </w:object>
      </w:r>
    </w:p>
    <w:p w14:paraId="7642EA2A" w14:textId="77777777" w:rsidR="00A960B7" w:rsidRDefault="00A960B7" w:rsidP="00DC170F">
      <w:pPr>
        <w:spacing w:after="0" w:line="240" w:lineRule="auto"/>
        <w:jc w:val="both"/>
        <w:rPr>
          <w:rFonts w:ascii="Calibri" w:eastAsia="Times New Roman" w:hAnsi="Calibri" w:cs="Calibri"/>
          <w:color w:val="000000"/>
        </w:rPr>
      </w:pPr>
    </w:p>
    <w:p w14:paraId="25423A08" w14:textId="53C086D1" w:rsidR="004D7495" w:rsidRDefault="00A960B7"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Included in this form</w:t>
      </w:r>
      <w:r w:rsidR="00CC1D67">
        <w:rPr>
          <w:rFonts w:ascii="Calibri" w:eastAsia="Times New Roman" w:hAnsi="Calibri" w:cs="Calibri"/>
          <w:color w:val="000000"/>
        </w:rPr>
        <w:t xml:space="preserve"> are core questions, you </w:t>
      </w:r>
      <w:r>
        <w:rPr>
          <w:rFonts w:ascii="Calibri" w:eastAsia="Times New Roman" w:hAnsi="Calibri" w:cs="Calibri"/>
          <w:color w:val="000000"/>
        </w:rPr>
        <w:t>will</w:t>
      </w:r>
      <w:r w:rsidR="00CC1D67">
        <w:rPr>
          <w:rFonts w:ascii="Calibri" w:eastAsia="Times New Roman" w:hAnsi="Calibri" w:cs="Calibri"/>
          <w:color w:val="000000"/>
        </w:rPr>
        <w:t xml:space="preserve"> </w:t>
      </w:r>
      <w:r w:rsidR="00AD2F17">
        <w:rPr>
          <w:rFonts w:ascii="Calibri" w:eastAsia="Times New Roman" w:hAnsi="Calibri" w:cs="Calibri"/>
          <w:color w:val="000000"/>
        </w:rPr>
        <w:t xml:space="preserve">likely </w:t>
      </w:r>
      <w:r w:rsidR="00CC1D67">
        <w:rPr>
          <w:rFonts w:ascii="Calibri" w:eastAsia="Times New Roman" w:hAnsi="Calibri" w:cs="Calibri"/>
          <w:color w:val="000000"/>
        </w:rPr>
        <w:t>wish to add more which will be specific to your own organisation</w:t>
      </w:r>
      <w:r>
        <w:rPr>
          <w:rFonts w:ascii="Calibri" w:eastAsia="Times New Roman" w:hAnsi="Calibri" w:cs="Calibri"/>
          <w:color w:val="000000"/>
        </w:rPr>
        <w:t>al</w:t>
      </w:r>
      <w:r w:rsidR="00CC1D67">
        <w:rPr>
          <w:rFonts w:ascii="Calibri" w:eastAsia="Times New Roman" w:hAnsi="Calibri" w:cs="Calibri"/>
          <w:color w:val="000000"/>
        </w:rPr>
        <w:t xml:space="preserve"> needs</w:t>
      </w:r>
      <w:r w:rsidR="00F055F1">
        <w:rPr>
          <w:rFonts w:ascii="Calibri" w:eastAsia="Times New Roman" w:hAnsi="Calibri" w:cs="Calibri"/>
          <w:color w:val="000000"/>
        </w:rPr>
        <w:t xml:space="preserve">.  </w:t>
      </w:r>
      <w:r w:rsidR="00AD2F17">
        <w:rPr>
          <w:rFonts w:ascii="Calibri" w:eastAsia="Times New Roman" w:hAnsi="Calibri" w:cs="Calibri"/>
          <w:color w:val="000000"/>
        </w:rPr>
        <w:t xml:space="preserve">  You do not need to use this form; it is a guide only.</w:t>
      </w:r>
    </w:p>
    <w:p w14:paraId="24834B70" w14:textId="5BF1DF0D" w:rsidR="00F055F1" w:rsidRDefault="00F055F1" w:rsidP="00DC170F">
      <w:pPr>
        <w:spacing w:after="0" w:line="240" w:lineRule="auto"/>
        <w:jc w:val="both"/>
        <w:rPr>
          <w:rFonts w:ascii="Calibri" w:eastAsia="Times New Roman" w:hAnsi="Calibri" w:cs="Calibri"/>
          <w:color w:val="000000"/>
        </w:rPr>
      </w:pPr>
    </w:p>
    <w:p w14:paraId="6906EDFB" w14:textId="12D23577" w:rsidR="00F055F1" w:rsidRDefault="00F055F1"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Instructions on how to use.  Open the Excel document.  Complete your organisation details on the first tab, decide which questions you need included</w:t>
      </w:r>
      <w:r w:rsidR="00AD2F17">
        <w:rPr>
          <w:rFonts w:ascii="Calibri" w:eastAsia="Times New Roman" w:hAnsi="Calibri" w:cs="Calibri"/>
          <w:color w:val="000000"/>
        </w:rPr>
        <w:t xml:space="preserve"> in the second tab, add more if required.  You will note there are drop down boxes for the supplier to complete their responses (to ensure uniform returns).  Amend any other parts you need to and then send directly to the supplier/s you wish to approach. </w:t>
      </w:r>
    </w:p>
    <w:p w14:paraId="18D56666" w14:textId="4DC6201C" w:rsidR="00AD2F17" w:rsidRDefault="00AD2F17" w:rsidP="00DC170F">
      <w:pPr>
        <w:spacing w:after="0" w:line="240" w:lineRule="auto"/>
        <w:jc w:val="both"/>
        <w:rPr>
          <w:rFonts w:ascii="Calibri" w:eastAsia="Times New Roman" w:hAnsi="Calibri" w:cs="Calibri"/>
          <w:color w:val="000000"/>
        </w:rPr>
      </w:pPr>
    </w:p>
    <w:p w14:paraId="44CAAFD5" w14:textId="5C8E9F15" w:rsidR="00AD2F17" w:rsidRDefault="00AD2F17"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If you need any help, please contact your regional consortium contact detailed below. </w:t>
      </w:r>
    </w:p>
    <w:p w14:paraId="47820333" w14:textId="6A637A0E" w:rsidR="00E336A0" w:rsidRDefault="00E336A0" w:rsidP="00DC170F">
      <w:pPr>
        <w:pStyle w:val="Heading1"/>
        <w:jc w:val="both"/>
      </w:pPr>
      <w:bookmarkStart w:id="9" w:name="_Toc51499152"/>
      <w:r>
        <w:t>Other</w:t>
      </w:r>
      <w:bookmarkEnd w:id="9"/>
    </w:p>
    <w:p w14:paraId="5D71A774" w14:textId="77777777" w:rsidR="00E336A0" w:rsidRDefault="00E336A0" w:rsidP="00DC170F">
      <w:pPr>
        <w:spacing w:after="0" w:line="240" w:lineRule="auto"/>
        <w:jc w:val="both"/>
        <w:rPr>
          <w:rFonts w:ascii="Calibri" w:eastAsia="Times New Roman" w:hAnsi="Calibri" w:cs="Calibri"/>
          <w:color w:val="000000"/>
        </w:rPr>
      </w:pPr>
    </w:p>
    <w:p w14:paraId="2D17DD1F" w14:textId="445A9701" w:rsidR="00E336A0" w:rsidRDefault="00AD2F17"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It is important to c</w:t>
      </w:r>
      <w:r w:rsidR="00E336A0">
        <w:rPr>
          <w:rFonts w:ascii="Calibri" w:eastAsia="Times New Roman" w:hAnsi="Calibri" w:cs="Calibri"/>
          <w:color w:val="000000"/>
        </w:rPr>
        <w:t>onsider all of the above alongside the practical advice you are providing staff and students</w:t>
      </w:r>
      <w:r>
        <w:rPr>
          <w:rFonts w:ascii="Calibri" w:eastAsia="Times New Roman" w:hAnsi="Calibri" w:cs="Calibri"/>
          <w:color w:val="000000"/>
        </w:rPr>
        <w:t xml:space="preserve"> and how it will link together.  </w:t>
      </w:r>
    </w:p>
    <w:p w14:paraId="625FECBC" w14:textId="1509CD4E" w:rsidR="00AD2F17" w:rsidRDefault="00AD2F17" w:rsidP="00DC170F">
      <w:pPr>
        <w:spacing w:after="0" w:line="240" w:lineRule="auto"/>
        <w:jc w:val="both"/>
        <w:rPr>
          <w:rFonts w:ascii="Calibri" w:eastAsia="Times New Roman" w:hAnsi="Calibri" w:cs="Calibri"/>
          <w:color w:val="000000"/>
        </w:rPr>
      </w:pPr>
    </w:p>
    <w:p w14:paraId="23E5AC10" w14:textId="44308BE0" w:rsidR="00AD2F17" w:rsidRDefault="00AD2F17"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Should you require further information please contact:</w:t>
      </w:r>
    </w:p>
    <w:p w14:paraId="1572F35C" w14:textId="304D4B96" w:rsidR="00AD2F17" w:rsidRDefault="00AD2F17" w:rsidP="00DC170F">
      <w:pPr>
        <w:spacing w:after="0" w:line="240" w:lineRule="auto"/>
        <w:jc w:val="both"/>
        <w:rPr>
          <w:rFonts w:ascii="Calibri" w:eastAsia="Times New Roman" w:hAnsi="Calibri" w:cs="Calibri"/>
          <w:color w:val="000000"/>
        </w:rPr>
      </w:pPr>
    </w:p>
    <w:p w14:paraId="5FB51982" w14:textId="034D23D6" w:rsidR="00453D86" w:rsidRPr="005A1EF2" w:rsidRDefault="005A1EF2" w:rsidP="005A1EF2">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Dani Sweeney, Category Manager</w:t>
      </w:r>
      <w:r w:rsidR="00031094" w:rsidRPr="008C11D5">
        <w:rPr>
          <w:rFonts w:ascii="Calibri" w:eastAsia="Times New Roman" w:hAnsi="Calibri" w:cs="Calibri"/>
          <w:color w:val="000000"/>
        </w:rPr>
        <w:t xml:space="preserve"> </w:t>
      </w:r>
      <w:r>
        <w:rPr>
          <w:rFonts w:ascii="Calibri" w:eastAsia="Times New Roman" w:hAnsi="Calibri" w:cs="Calibri"/>
          <w:color w:val="000000"/>
        </w:rPr>
        <w:t>(</w:t>
      </w:r>
      <w:proofErr w:type="spellStart"/>
      <w:r>
        <w:rPr>
          <w:rFonts w:ascii="Calibri" w:eastAsia="Times New Roman" w:hAnsi="Calibri" w:cs="Calibri"/>
          <w:color w:val="000000"/>
        </w:rPr>
        <w:t>STEMed</w:t>
      </w:r>
      <w:proofErr w:type="spellEnd"/>
      <w:r>
        <w:rPr>
          <w:rFonts w:ascii="Calibri" w:eastAsia="Times New Roman" w:hAnsi="Calibri" w:cs="Calibri"/>
          <w:color w:val="000000"/>
        </w:rPr>
        <w:t xml:space="preserve">) </w:t>
      </w:r>
      <w:r w:rsidR="00EA3B18" w:rsidRPr="008C11D5">
        <w:rPr>
          <w:rFonts w:ascii="Calibri" w:eastAsia="Times New Roman" w:hAnsi="Calibri" w:cs="Calibri"/>
          <w:color w:val="000000"/>
        </w:rPr>
        <w:t xml:space="preserve">on </w:t>
      </w:r>
      <w:hyperlink r:id="rId24" w:history="1">
        <w:r w:rsidRPr="000949A7">
          <w:rPr>
            <w:rStyle w:val="Hyperlink"/>
          </w:rPr>
          <w:t>d.k.sweeney@reading.ac.uk</w:t>
        </w:r>
      </w:hyperlink>
      <w:r>
        <w:t xml:space="preserve"> </w:t>
      </w:r>
      <w:r w:rsidR="00B13F56" w:rsidRPr="008C11D5">
        <w:rPr>
          <w:rFonts w:ascii="Calibri" w:eastAsia="Times New Roman" w:hAnsi="Calibri" w:cs="Calibri"/>
          <w:color w:val="000000"/>
        </w:rPr>
        <w:t xml:space="preserve">or </w:t>
      </w:r>
      <w:r w:rsidR="003B20C0">
        <w:rPr>
          <w:rFonts w:ascii="Calibri" w:eastAsia="Times New Roman" w:hAnsi="Calibri" w:cs="Calibri"/>
          <w:color w:val="000000"/>
        </w:rPr>
        <w:t>0118 935 7018</w:t>
      </w:r>
    </w:p>
    <w:p w14:paraId="2551D151" w14:textId="5699DDD8" w:rsidR="00E336A0" w:rsidRPr="008C11D5" w:rsidRDefault="005A1EF2" w:rsidP="008C11D5">
      <w:pPr>
        <w:pStyle w:val="ListParagraph"/>
        <w:numPr>
          <w:ilvl w:val="0"/>
          <w:numId w:val="5"/>
        </w:numPr>
        <w:spacing w:after="0" w:line="240" w:lineRule="auto"/>
        <w:jc w:val="both"/>
        <w:rPr>
          <w:rFonts w:ascii="Calibri" w:eastAsia="Times New Roman" w:hAnsi="Calibri" w:cs="Calibri"/>
          <w:color w:val="000000"/>
        </w:rPr>
      </w:pPr>
      <w:r>
        <w:rPr>
          <w:rFonts w:ascii="Calibri" w:eastAsia="Times New Roman" w:hAnsi="Calibri" w:cs="Calibri"/>
          <w:color w:val="000000"/>
        </w:rPr>
        <w:t>Rob Johnson</w:t>
      </w:r>
      <w:r w:rsidR="004822FD" w:rsidRPr="008C11D5">
        <w:rPr>
          <w:rFonts w:ascii="Calibri" w:eastAsia="Times New Roman" w:hAnsi="Calibri" w:cs="Calibri"/>
          <w:color w:val="000000"/>
        </w:rPr>
        <w:t xml:space="preserve">, </w:t>
      </w:r>
      <w:r>
        <w:rPr>
          <w:rFonts w:ascii="Calibri" w:eastAsia="Times New Roman" w:hAnsi="Calibri" w:cs="Calibri"/>
          <w:color w:val="000000"/>
        </w:rPr>
        <w:t>Head of Category Management and Services</w:t>
      </w:r>
      <w:r w:rsidR="004822FD" w:rsidRPr="008C11D5">
        <w:rPr>
          <w:rFonts w:ascii="Calibri" w:eastAsia="Times New Roman" w:hAnsi="Calibri" w:cs="Calibri"/>
          <w:color w:val="000000"/>
        </w:rPr>
        <w:t xml:space="preserve"> </w:t>
      </w:r>
      <w:r w:rsidR="008C11D5">
        <w:rPr>
          <w:rFonts w:ascii="Calibri" w:eastAsia="Times New Roman" w:hAnsi="Calibri" w:cs="Calibri"/>
          <w:color w:val="000000"/>
        </w:rPr>
        <w:t xml:space="preserve">for any other queries </w:t>
      </w:r>
      <w:r w:rsidR="004822FD" w:rsidRPr="008C11D5">
        <w:rPr>
          <w:rFonts w:ascii="Calibri" w:eastAsia="Times New Roman" w:hAnsi="Calibri" w:cs="Calibri"/>
          <w:color w:val="000000"/>
        </w:rPr>
        <w:t xml:space="preserve">on </w:t>
      </w:r>
      <w:hyperlink r:id="rId25" w:history="1">
        <w:r w:rsidRPr="005A1EF2">
          <w:rPr>
            <w:rStyle w:val="Hyperlink"/>
            <w:rFonts w:ascii="Calibri" w:eastAsia="Times New Roman" w:hAnsi="Calibri" w:cs="Calibri"/>
          </w:rPr>
          <w:t>rob.johnson@reading.ac.uk</w:t>
        </w:r>
      </w:hyperlink>
      <w:r w:rsidR="00453D86" w:rsidRPr="008C11D5">
        <w:rPr>
          <w:rFonts w:ascii="Calibri" w:eastAsia="Times New Roman" w:hAnsi="Calibri" w:cs="Calibri"/>
          <w:color w:val="000000"/>
        </w:rPr>
        <w:t xml:space="preserve"> or </w:t>
      </w:r>
      <w:r w:rsidR="003B20C0">
        <w:rPr>
          <w:color w:val="000000" w:themeColor="text1"/>
        </w:rPr>
        <w:t>0118 935 7018</w:t>
      </w:r>
    </w:p>
    <w:p w14:paraId="479A1A0C" w14:textId="6912D18D" w:rsidR="00E336A0" w:rsidRDefault="00E336A0" w:rsidP="00DC170F">
      <w:pPr>
        <w:pStyle w:val="Heading1"/>
        <w:jc w:val="both"/>
      </w:pPr>
      <w:bookmarkStart w:id="10" w:name="_Toc51499153"/>
      <w:r>
        <w:t>Useful links</w:t>
      </w:r>
      <w:bookmarkEnd w:id="10"/>
    </w:p>
    <w:p w14:paraId="11FE09EF" w14:textId="59CFC507" w:rsidR="00E336A0" w:rsidRDefault="00E336A0" w:rsidP="00DC170F">
      <w:pPr>
        <w:spacing w:after="0" w:line="240" w:lineRule="auto"/>
        <w:jc w:val="both"/>
        <w:rPr>
          <w:rFonts w:ascii="Calibri" w:eastAsia="Times New Roman" w:hAnsi="Calibri" w:cs="Calibri"/>
          <w:color w:val="000000"/>
        </w:rPr>
      </w:pPr>
    </w:p>
    <w:p w14:paraId="12C68805" w14:textId="15ECCA92" w:rsidR="00E336A0" w:rsidRDefault="00E336A0"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The .gov information </w:t>
      </w:r>
      <w:r w:rsidR="00037081">
        <w:rPr>
          <w:rFonts w:ascii="Calibri" w:eastAsia="Times New Roman" w:hAnsi="Calibri" w:cs="Calibri"/>
          <w:color w:val="000000"/>
        </w:rPr>
        <w:t xml:space="preserve">for </w:t>
      </w:r>
      <w:hyperlink r:id="rId26" w:anchor=":~:text=The%20reopening%20of%20campuses%20for,their%20HE%20provider%20is%20located." w:history="1">
        <w:r w:rsidR="00037081" w:rsidRPr="00CC1D67">
          <w:rPr>
            <w:rStyle w:val="Hyperlink"/>
            <w:rFonts w:ascii="Calibri" w:eastAsia="Times New Roman" w:hAnsi="Calibri" w:cs="Calibri"/>
          </w:rPr>
          <w:t>Higher education on reopening buildings and campuses</w:t>
        </w:r>
      </w:hyperlink>
    </w:p>
    <w:p w14:paraId="382408F3" w14:textId="597817CF" w:rsidR="00AD2F17" w:rsidRDefault="00AD2F17" w:rsidP="00DC170F">
      <w:pPr>
        <w:spacing w:after="0" w:line="240" w:lineRule="auto"/>
        <w:jc w:val="both"/>
        <w:rPr>
          <w:rFonts w:ascii="Calibri" w:eastAsia="Times New Roman" w:hAnsi="Calibri" w:cs="Calibri"/>
          <w:color w:val="000000"/>
        </w:rPr>
      </w:pPr>
    </w:p>
    <w:p w14:paraId="6F364F9D" w14:textId="4265FBC0" w:rsidR="00AD2F17" w:rsidRDefault="00AD2F17"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Information on the testing service </w:t>
      </w:r>
      <w:hyperlink r:id="rId27" w:history="1">
        <w:r w:rsidRPr="00AD2F17">
          <w:rPr>
            <w:rStyle w:val="Hyperlink"/>
            <w:rFonts w:ascii="Calibri" w:eastAsia="Times New Roman" w:hAnsi="Calibri" w:cs="Calibri"/>
          </w:rPr>
          <w:t>available via the NHS</w:t>
        </w:r>
      </w:hyperlink>
      <w:r>
        <w:rPr>
          <w:rFonts w:ascii="Calibri" w:eastAsia="Times New Roman" w:hAnsi="Calibri" w:cs="Calibri"/>
          <w:color w:val="000000"/>
        </w:rPr>
        <w:t xml:space="preserve"> </w:t>
      </w:r>
    </w:p>
    <w:p w14:paraId="3378D6BE" w14:textId="3DD2FB5C" w:rsidR="00C052C5" w:rsidRDefault="00C052C5" w:rsidP="00DC170F">
      <w:pPr>
        <w:spacing w:after="0" w:line="240" w:lineRule="auto"/>
        <w:jc w:val="both"/>
        <w:rPr>
          <w:rFonts w:ascii="Calibri" w:eastAsia="Times New Roman" w:hAnsi="Calibri" w:cs="Calibri"/>
          <w:color w:val="000000"/>
        </w:rPr>
      </w:pPr>
    </w:p>
    <w:p w14:paraId="6201C512" w14:textId="33C35094" w:rsidR="00C052C5" w:rsidRPr="00E13415" w:rsidRDefault="00C052C5" w:rsidP="00DC170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A </w:t>
      </w:r>
      <w:hyperlink r:id="rId28" w:history="1">
        <w:r w:rsidRPr="00CC1D67">
          <w:rPr>
            <w:rStyle w:val="Hyperlink"/>
            <w:rFonts w:ascii="Calibri" w:eastAsia="Times New Roman" w:hAnsi="Calibri" w:cs="Calibri"/>
          </w:rPr>
          <w:t>Universities UK document</w:t>
        </w:r>
      </w:hyperlink>
      <w:r w:rsidR="00CC1D67">
        <w:rPr>
          <w:rFonts w:ascii="Calibri" w:eastAsia="Times New Roman" w:hAnsi="Calibri" w:cs="Calibri"/>
          <w:color w:val="000000"/>
        </w:rPr>
        <w:t xml:space="preserve">, </w:t>
      </w:r>
      <w:r>
        <w:rPr>
          <w:rFonts w:ascii="Calibri" w:eastAsia="Times New Roman" w:hAnsi="Calibri" w:cs="Calibri"/>
          <w:color w:val="000000"/>
        </w:rPr>
        <w:t xml:space="preserve"> details the contribution Universities are making </w:t>
      </w:r>
      <w:r w:rsidR="00CC1D67">
        <w:rPr>
          <w:rFonts w:ascii="Calibri" w:eastAsia="Times New Roman" w:hAnsi="Calibri" w:cs="Calibri"/>
          <w:color w:val="000000"/>
        </w:rPr>
        <w:t xml:space="preserve">on the fight against </w:t>
      </w:r>
      <w:r w:rsidR="00DC170F">
        <w:rPr>
          <w:rFonts w:ascii="Calibri" w:eastAsia="Times New Roman" w:hAnsi="Calibri" w:cs="Calibri"/>
          <w:color w:val="000000"/>
        </w:rPr>
        <w:t>COVID</w:t>
      </w:r>
      <w:r w:rsidR="005F6413">
        <w:rPr>
          <w:rFonts w:ascii="Calibri" w:eastAsia="Times New Roman" w:hAnsi="Calibri" w:cs="Calibri"/>
          <w:color w:val="000000"/>
        </w:rPr>
        <w:t>-</w:t>
      </w:r>
      <w:r w:rsidR="00CC1D67">
        <w:rPr>
          <w:rFonts w:ascii="Calibri" w:eastAsia="Times New Roman" w:hAnsi="Calibri" w:cs="Calibri"/>
          <w:color w:val="000000"/>
        </w:rPr>
        <w:t>19</w:t>
      </w:r>
    </w:p>
    <w:sectPr w:rsidR="00C052C5" w:rsidRPr="00E134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12892" w14:textId="77777777" w:rsidR="005C2ECD" w:rsidRDefault="005C2ECD" w:rsidP="00055E96">
      <w:pPr>
        <w:spacing w:after="0" w:line="240" w:lineRule="auto"/>
      </w:pPr>
      <w:r>
        <w:separator/>
      </w:r>
    </w:p>
  </w:endnote>
  <w:endnote w:type="continuationSeparator" w:id="0">
    <w:p w14:paraId="5B036127" w14:textId="77777777" w:rsidR="005C2ECD" w:rsidRDefault="005C2ECD" w:rsidP="0005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B780C" w14:textId="77777777" w:rsidR="005C2ECD" w:rsidRDefault="005C2ECD" w:rsidP="00055E96">
      <w:pPr>
        <w:spacing w:after="0" w:line="240" w:lineRule="auto"/>
      </w:pPr>
      <w:r>
        <w:separator/>
      </w:r>
    </w:p>
  </w:footnote>
  <w:footnote w:type="continuationSeparator" w:id="0">
    <w:p w14:paraId="17473D7F" w14:textId="77777777" w:rsidR="005C2ECD" w:rsidRDefault="005C2ECD" w:rsidP="00055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437"/>
    <w:multiLevelType w:val="hybridMultilevel"/>
    <w:tmpl w:val="1A2E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36F62"/>
    <w:multiLevelType w:val="hybridMultilevel"/>
    <w:tmpl w:val="7FAA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E4E82"/>
    <w:multiLevelType w:val="hybridMultilevel"/>
    <w:tmpl w:val="0B98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B6C6D"/>
    <w:multiLevelType w:val="hybridMultilevel"/>
    <w:tmpl w:val="6854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5239D"/>
    <w:multiLevelType w:val="hybridMultilevel"/>
    <w:tmpl w:val="1000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15"/>
    <w:rsid w:val="000065B0"/>
    <w:rsid w:val="000171C4"/>
    <w:rsid w:val="00031094"/>
    <w:rsid w:val="00037081"/>
    <w:rsid w:val="00055E96"/>
    <w:rsid w:val="00066183"/>
    <w:rsid w:val="000B6A8B"/>
    <w:rsid w:val="000E0B74"/>
    <w:rsid w:val="00162398"/>
    <w:rsid w:val="00183B78"/>
    <w:rsid w:val="00284637"/>
    <w:rsid w:val="00294FE1"/>
    <w:rsid w:val="002A110F"/>
    <w:rsid w:val="002C3E2D"/>
    <w:rsid w:val="00303C78"/>
    <w:rsid w:val="00366643"/>
    <w:rsid w:val="00395B04"/>
    <w:rsid w:val="003B20C0"/>
    <w:rsid w:val="003F3888"/>
    <w:rsid w:val="00421A9D"/>
    <w:rsid w:val="00425B5E"/>
    <w:rsid w:val="00425DA8"/>
    <w:rsid w:val="00453D86"/>
    <w:rsid w:val="0047277D"/>
    <w:rsid w:val="004822FD"/>
    <w:rsid w:val="004A1EDB"/>
    <w:rsid w:val="004B5143"/>
    <w:rsid w:val="004B5B31"/>
    <w:rsid w:val="004D7495"/>
    <w:rsid w:val="00514EB0"/>
    <w:rsid w:val="005A1EF2"/>
    <w:rsid w:val="005B78EE"/>
    <w:rsid w:val="005C2ECD"/>
    <w:rsid w:val="005E6E08"/>
    <w:rsid w:val="005F3205"/>
    <w:rsid w:val="005F6413"/>
    <w:rsid w:val="006519E1"/>
    <w:rsid w:val="006B6FB8"/>
    <w:rsid w:val="006D4627"/>
    <w:rsid w:val="006E53F5"/>
    <w:rsid w:val="00725448"/>
    <w:rsid w:val="007550CB"/>
    <w:rsid w:val="007901A3"/>
    <w:rsid w:val="007B2C30"/>
    <w:rsid w:val="008C11D5"/>
    <w:rsid w:val="008F1367"/>
    <w:rsid w:val="008F37E3"/>
    <w:rsid w:val="0090042F"/>
    <w:rsid w:val="009C55E4"/>
    <w:rsid w:val="009E2E28"/>
    <w:rsid w:val="009F18EF"/>
    <w:rsid w:val="009F445D"/>
    <w:rsid w:val="00A06336"/>
    <w:rsid w:val="00A25132"/>
    <w:rsid w:val="00A26519"/>
    <w:rsid w:val="00A87AD0"/>
    <w:rsid w:val="00A960B7"/>
    <w:rsid w:val="00AD2F17"/>
    <w:rsid w:val="00B13F56"/>
    <w:rsid w:val="00B26054"/>
    <w:rsid w:val="00B376A0"/>
    <w:rsid w:val="00B5278B"/>
    <w:rsid w:val="00B71130"/>
    <w:rsid w:val="00BF2307"/>
    <w:rsid w:val="00C052C5"/>
    <w:rsid w:val="00C423BB"/>
    <w:rsid w:val="00C90B84"/>
    <w:rsid w:val="00C91A49"/>
    <w:rsid w:val="00CB562F"/>
    <w:rsid w:val="00CC1D67"/>
    <w:rsid w:val="00CC2B17"/>
    <w:rsid w:val="00CD3207"/>
    <w:rsid w:val="00D5645F"/>
    <w:rsid w:val="00D92619"/>
    <w:rsid w:val="00DC170F"/>
    <w:rsid w:val="00DE0F4D"/>
    <w:rsid w:val="00DF01C9"/>
    <w:rsid w:val="00E13415"/>
    <w:rsid w:val="00E336A0"/>
    <w:rsid w:val="00E338B3"/>
    <w:rsid w:val="00EA3B18"/>
    <w:rsid w:val="00F055F1"/>
    <w:rsid w:val="00F139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6BE85"/>
  <w15:chartTrackingRefBased/>
  <w15:docId w15:val="{B51FDFCE-26A1-43AA-BB0D-B3BFDAC7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C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36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96"/>
  </w:style>
  <w:style w:type="paragraph" w:styleId="Footer">
    <w:name w:val="footer"/>
    <w:basedOn w:val="Normal"/>
    <w:link w:val="FooterChar"/>
    <w:uiPriority w:val="99"/>
    <w:unhideWhenUsed/>
    <w:rsid w:val="00055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96"/>
  </w:style>
  <w:style w:type="paragraph" w:styleId="ListParagraph">
    <w:name w:val="List Paragraph"/>
    <w:basedOn w:val="Normal"/>
    <w:uiPriority w:val="34"/>
    <w:qFormat/>
    <w:rsid w:val="00055E96"/>
    <w:pPr>
      <w:ind w:left="720"/>
      <w:contextualSpacing/>
    </w:pPr>
  </w:style>
  <w:style w:type="character" w:customStyle="1" w:styleId="Heading1Char">
    <w:name w:val="Heading 1 Char"/>
    <w:basedOn w:val="DefaultParagraphFont"/>
    <w:link w:val="Heading1"/>
    <w:uiPriority w:val="9"/>
    <w:rsid w:val="00303C7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03C78"/>
    <w:pPr>
      <w:outlineLvl w:val="9"/>
    </w:pPr>
    <w:rPr>
      <w:lang w:val="en-US" w:eastAsia="en-US"/>
    </w:rPr>
  </w:style>
  <w:style w:type="paragraph" w:styleId="TOC1">
    <w:name w:val="toc 1"/>
    <w:basedOn w:val="Normal"/>
    <w:next w:val="Normal"/>
    <w:autoRedefine/>
    <w:uiPriority w:val="39"/>
    <w:unhideWhenUsed/>
    <w:rsid w:val="00303C78"/>
    <w:pPr>
      <w:spacing w:after="100"/>
    </w:pPr>
  </w:style>
  <w:style w:type="character" w:styleId="Hyperlink">
    <w:name w:val="Hyperlink"/>
    <w:basedOn w:val="DefaultParagraphFont"/>
    <w:uiPriority w:val="99"/>
    <w:unhideWhenUsed/>
    <w:rsid w:val="00303C78"/>
    <w:rPr>
      <w:color w:val="0563C1" w:themeColor="hyperlink"/>
      <w:u w:val="single"/>
    </w:rPr>
  </w:style>
  <w:style w:type="character" w:styleId="Emphasis">
    <w:name w:val="Emphasis"/>
    <w:basedOn w:val="DefaultParagraphFont"/>
    <w:uiPriority w:val="20"/>
    <w:qFormat/>
    <w:rsid w:val="00C423BB"/>
    <w:rPr>
      <w:i/>
      <w:iCs/>
    </w:rPr>
  </w:style>
  <w:style w:type="paragraph" w:styleId="Subtitle">
    <w:name w:val="Subtitle"/>
    <w:basedOn w:val="Normal"/>
    <w:next w:val="Normal"/>
    <w:link w:val="SubtitleChar"/>
    <w:uiPriority w:val="11"/>
    <w:qFormat/>
    <w:rsid w:val="00C423B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423BB"/>
    <w:rPr>
      <w:color w:val="5A5A5A" w:themeColor="text1" w:themeTint="A5"/>
      <w:spacing w:val="15"/>
    </w:rPr>
  </w:style>
  <w:style w:type="paragraph" w:styleId="Title">
    <w:name w:val="Title"/>
    <w:basedOn w:val="Normal"/>
    <w:next w:val="Normal"/>
    <w:link w:val="TitleChar"/>
    <w:uiPriority w:val="10"/>
    <w:qFormat/>
    <w:rsid w:val="00C423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3B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33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A0"/>
    <w:rPr>
      <w:rFonts w:ascii="Segoe UI" w:hAnsi="Segoe UI" w:cs="Segoe UI"/>
      <w:sz w:val="18"/>
      <w:szCs w:val="18"/>
    </w:rPr>
  </w:style>
  <w:style w:type="character" w:customStyle="1" w:styleId="Heading2Char">
    <w:name w:val="Heading 2 Char"/>
    <w:basedOn w:val="DefaultParagraphFont"/>
    <w:link w:val="Heading2"/>
    <w:uiPriority w:val="9"/>
    <w:rsid w:val="00E336A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37081"/>
    <w:rPr>
      <w:color w:val="605E5C"/>
      <w:shd w:val="clear" w:color="auto" w:fill="E1DFDD"/>
    </w:rPr>
  </w:style>
  <w:style w:type="character" w:styleId="CommentReference">
    <w:name w:val="annotation reference"/>
    <w:basedOn w:val="DefaultParagraphFont"/>
    <w:uiPriority w:val="99"/>
    <w:semiHidden/>
    <w:unhideWhenUsed/>
    <w:rsid w:val="00C052C5"/>
    <w:rPr>
      <w:sz w:val="16"/>
      <w:szCs w:val="16"/>
    </w:rPr>
  </w:style>
  <w:style w:type="paragraph" w:styleId="CommentText">
    <w:name w:val="annotation text"/>
    <w:basedOn w:val="Normal"/>
    <w:link w:val="CommentTextChar"/>
    <w:uiPriority w:val="99"/>
    <w:semiHidden/>
    <w:unhideWhenUsed/>
    <w:rsid w:val="00C052C5"/>
    <w:pPr>
      <w:spacing w:line="240" w:lineRule="auto"/>
    </w:pPr>
    <w:rPr>
      <w:sz w:val="20"/>
      <w:szCs w:val="20"/>
    </w:rPr>
  </w:style>
  <w:style w:type="character" w:customStyle="1" w:styleId="CommentTextChar">
    <w:name w:val="Comment Text Char"/>
    <w:basedOn w:val="DefaultParagraphFont"/>
    <w:link w:val="CommentText"/>
    <w:uiPriority w:val="99"/>
    <w:semiHidden/>
    <w:rsid w:val="00C052C5"/>
    <w:rPr>
      <w:sz w:val="20"/>
      <w:szCs w:val="20"/>
    </w:rPr>
  </w:style>
  <w:style w:type="paragraph" w:styleId="CommentSubject">
    <w:name w:val="annotation subject"/>
    <w:basedOn w:val="CommentText"/>
    <w:next w:val="CommentText"/>
    <w:link w:val="CommentSubjectChar"/>
    <w:uiPriority w:val="99"/>
    <w:semiHidden/>
    <w:unhideWhenUsed/>
    <w:rsid w:val="00C052C5"/>
    <w:rPr>
      <w:b/>
      <w:bCs/>
    </w:rPr>
  </w:style>
  <w:style w:type="character" w:customStyle="1" w:styleId="CommentSubjectChar">
    <w:name w:val="Comment Subject Char"/>
    <w:basedOn w:val="CommentTextChar"/>
    <w:link w:val="CommentSubject"/>
    <w:uiPriority w:val="99"/>
    <w:semiHidden/>
    <w:rsid w:val="00C052C5"/>
    <w:rPr>
      <w:b/>
      <w:bCs/>
      <w:sz w:val="20"/>
      <w:szCs w:val="20"/>
    </w:rPr>
  </w:style>
  <w:style w:type="table" w:styleId="TableGrid">
    <w:name w:val="Table Grid"/>
    <w:basedOn w:val="TableNormal"/>
    <w:uiPriority w:val="39"/>
    <w:rsid w:val="00D5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1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413">
      <w:bodyDiv w:val="1"/>
      <w:marLeft w:val="0"/>
      <w:marRight w:val="0"/>
      <w:marTop w:val="0"/>
      <w:marBottom w:val="0"/>
      <w:divBdr>
        <w:top w:val="none" w:sz="0" w:space="0" w:color="auto"/>
        <w:left w:val="none" w:sz="0" w:space="0" w:color="auto"/>
        <w:bottom w:val="none" w:sz="0" w:space="0" w:color="auto"/>
        <w:right w:val="none" w:sz="0" w:space="0" w:color="auto"/>
      </w:divBdr>
    </w:div>
    <w:div w:id="519705930">
      <w:bodyDiv w:val="1"/>
      <w:marLeft w:val="0"/>
      <w:marRight w:val="0"/>
      <w:marTop w:val="0"/>
      <w:marBottom w:val="0"/>
      <w:divBdr>
        <w:top w:val="none" w:sz="0" w:space="0" w:color="auto"/>
        <w:left w:val="none" w:sz="0" w:space="0" w:color="auto"/>
        <w:bottom w:val="none" w:sz="0" w:space="0" w:color="auto"/>
        <w:right w:val="none" w:sz="0" w:space="0" w:color="auto"/>
      </w:divBdr>
    </w:div>
    <w:div w:id="651176322">
      <w:bodyDiv w:val="1"/>
      <w:marLeft w:val="0"/>
      <w:marRight w:val="0"/>
      <w:marTop w:val="0"/>
      <w:marBottom w:val="0"/>
      <w:divBdr>
        <w:top w:val="none" w:sz="0" w:space="0" w:color="auto"/>
        <w:left w:val="none" w:sz="0" w:space="0" w:color="auto"/>
        <w:bottom w:val="none" w:sz="0" w:space="0" w:color="auto"/>
        <w:right w:val="none" w:sz="0" w:space="0" w:color="auto"/>
      </w:divBdr>
      <w:divsChild>
        <w:div w:id="816845870">
          <w:marLeft w:val="0"/>
          <w:marRight w:val="0"/>
          <w:marTop w:val="0"/>
          <w:marBottom w:val="0"/>
          <w:divBdr>
            <w:top w:val="none" w:sz="0" w:space="0" w:color="auto"/>
            <w:left w:val="none" w:sz="0" w:space="0" w:color="auto"/>
            <w:bottom w:val="none" w:sz="0" w:space="0" w:color="auto"/>
            <w:right w:val="none" w:sz="0" w:space="0" w:color="auto"/>
          </w:divBdr>
        </w:div>
      </w:divsChild>
    </w:div>
    <w:div w:id="1961262933">
      <w:bodyDiv w:val="1"/>
      <w:marLeft w:val="0"/>
      <w:marRight w:val="0"/>
      <w:marTop w:val="0"/>
      <w:marBottom w:val="0"/>
      <w:divBdr>
        <w:top w:val="none" w:sz="0" w:space="0" w:color="auto"/>
        <w:left w:val="none" w:sz="0" w:space="0" w:color="auto"/>
        <w:bottom w:val="none" w:sz="0" w:space="0" w:color="auto"/>
        <w:right w:val="none" w:sz="0" w:space="0" w:color="auto"/>
      </w:divBdr>
      <w:divsChild>
        <w:div w:id="1952005888">
          <w:marLeft w:val="0"/>
          <w:marRight w:val="0"/>
          <w:marTop w:val="0"/>
          <w:marBottom w:val="0"/>
          <w:divBdr>
            <w:top w:val="none" w:sz="0" w:space="0" w:color="auto"/>
            <w:left w:val="none" w:sz="0" w:space="0" w:color="auto"/>
            <w:bottom w:val="none" w:sz="0" w:space="0" w:color="auto"/>
            <w:right w:val="none" w:sz="0" w:space="0" w:color="auto"/>
          </w:divBdr>
        </w:div>
      </w:divsChild>
    </w:div>
    <w:div w:id="19710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ea.ac.uk/news/-/article/testing-initiative-at-uea" TargetMode="External"/><Relationship Id="rId18" Type="http://schemas.openxmlformats.org/officeDocument/2006/relationships/image" Target="media/image2.emf"/><Relationship Id="rId26" Type="http://schemas.openxmlformats.org/officeDocument/2006/relationships/hyperlink" Target="https://www.gov.uk/government/publications/higher-education-reopening-buildings-and-campuses/higher-education-reopening-buildings-and-campuses" TargetMode="External"/><Relationship Id="rId3" Type="http://schemas.openxmlformats.org/officeDocument/2006/relationships/customXml" Target="../customXml/item3.xml"/><Relationship Id="rId21" Type="http://schemas.openxmlformats.org/officeDocument/2006/relationships/hyperlink" Target="https://www.hecontracts.co.uk/agreements/742" TargetMode="External"/><Relationship Id="rId7" Type="http://schemas.openxmlformats.org/officeDocument/2006/relationships/settings" Target="settings.xml"/><Relationship Id="rId12" Type="http://schemas.openxmlformats.org/officeDocument/2006/relationships/hyperlink" Target="https://www.bbc.co.uk/news/uk-england-cambridgeshire-54092327" TargetMode="External"/><Relationship Id="rId17" Type="http://schemas.openxmlformats.org/officeDocument/2006/relationships/hyperlink" Target="https://www.hecontracts.co.uk/agreements/800" TargetMode="External"/><Relationship Id="rId25" Type="http://schemas.openxmlformats.org/officeDocument/2006/relationships/hyperlink" Target="mailto:rob.johnson@reading.ac.uk" TargetMode="External"/><Relationship Id="rId2" Type="http://schemas.openxmlformats.org/officeDocument/2006/relationships/customXml" Target="../customXml/item2.xml"/><Relationship Id="rId16" Type="http://schemas.openxmlformats.org/officeDocument/2006/relationships/hyperlink" Target="https://www.cqc.org.uk/guidance-providers/independent-healthcare/regulating-coronavirus-covid-19-testing" TargetMode="External"/><Relationship Id="rId20" Type="http://schemas.openxmlformats.org/officeDocument/2006/relationships/hyperlink" Target="https://www.hecontracts.co.uk/agreements/67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k.sweeney@reading.ac.uk" TargetMode="External"/><Relationship Id="rId5" Type="http://schemas.openxmlformats.org/officeDocument/2006/relationships/numbering" Target="numbering.xml"/><Relationship Id="rId15" Type="http://schemas.openxmlformats.org/officeDocument/2006/relationships/hyperlink" Target="https://self-referral.test-for-coronavirus.service.gov.uk/antigen/name" TargetMode="External"/><Relationship Id="rId23" Type="http://schemas.openxmlformats.org/officeDocument/2006/relationships/package" Target="embeddings/Microsoft_Excel_Worksheet1.xlsx"/><Relationship Id="rId28" Type="http://schemas.openxmlformats.org/officeDocument/2006/relationships/hyperlink" Target="https://www.universitiesuk.ac.uk/covid19/supporting-national-effort/Documents/we-are-together-case-studies-covid-19.pdf" TargetMode="Externa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ac.uk/coronavirus/health/covid-testing" TargetMode="External"/><Relationship Id="rId22" Type="http://schemas.openxmlformats.org/officeDocument/2006/relationships/image" Target="media/image3.emf"/><Relationship Id="rId27" Type="http://schemas.openxmlformats.org/officeDocument/2006/relationships/hyperlink" Target="https://www.gov.uk/guidance/coronavirus-covid-19-getting-teste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5" ma:contentTypeDescription="Create a new document." ma:contentTypeScope="" ma:versionID="466992ce82616edc555b1db08c480a31">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4d0bf64dcc6a56e3e4ecba503359697e"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7E97-6088-4F06-B221-2094533B287C}">
  <ds:schemaRefs>
    <ds:schemaRef ds:uri="http://schemas.microsoft.com/sharepoint/v3/contenttype/forms"/>
  </ds:schemaRefs>
</ds:datastoreItem>
</file>

<file path=customXml/itemProps2.xml><?xml version="1.0" encoding="utf-8"?>
<ds:datastoreItem xmlns:ds="http://schemas.openxmlformats.org/officeDocument/2006/customXml" ds:itemID="{60B6D11B-9731-40E2-A753-292C61545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ece54-7cdf-4edd-87c9-be3ede784fed"/>
    <ds:schemaRef ds:uri="14f49aad-fed7-478f-a961-ee1cdb674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106B7-7ABC-47E5-9144-247CCF31C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979C3-1BC3-4E89-B783-D2139BC0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Keenan</dc:creator>
  <cp:keywords/>
  <dc:description/>
  <cp:lastModifiedBy>Grace Parsons</cp:lastModifiedBy>
  <cp:revision>2</cp:revision>
  <cp:lastPrinted>2020-09-21T11:23:00Z</cp:lastPrinted>
  <dcterms:created xsi:type="dcterms:W3CDTF">2020-10-13T11:28:00Z</dcterms:created>
  <dcterms:modified xsi:type="dcterms:W3CDTF">2020-10-13T11:28:00Z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